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3636E" w14:textId="7D49A7C4" w:rsidR="008500D5" w:rsidRPr="00A758AA" w:rsidRDefault="008500D5" w:rsidP="008500D5">
      <w:pPr>
        <w:jc w:val="center"/>
        <w:rPr>
          <w:rFonts w:eastAsia="Batang" w:cs="Arial"/>
          <w:b/>
          <w:color w:val="000000"/>
          <w:sz w:val="20"/>
        </w:rPr>
      </w:pPr>
      <w:r w:rsidRPr="00A758AA">
        <w:rPr>
          <w:rFonts w:eastAsia="Batang" w:cs="Arial"/>
          <w:b/>
          <w:color w:val="000000"/>
          <w:sz w:val="20"/>
        </w:rPr>
        <w:t>EXHIBIT SB</w:t>
      </w:r>
    </w:p>
    <w:p w14:paraId="715A55DD" w14:textId="5EBEDFAF" w:rsidR="008500D5" w:rsidRPr="00A758AA" w:rsidRDefault="008500D5" w:rsidP="008500D5">
      <w:pPr>
        <w:jc w:val="center"/>
        <w:rPr>
          <w:rFonts w:eastAsia="Batang" w:cs="Arial"/>
          <w:b/>
          <w:color w:val="000000"/>
          <w:sz w:val="20"/>
        </w:rPr>
      </w:pPr>
      <w:r w:rsidRPr="00A758AA">
        <w:rPr>
          <w:rFonts w:eastAsia="Batang" w:cs="Arial"/>
          <w:b/>
          <w:color w:val="000000"/>
          <w:sz w:val="20"/>
        </w:rPr>
        <w:t>BUSINESS STATUS CERTIFICATION</w:t>
      </w:r>
    </w:p>
    <w:p w14:paraId="6F8721E0" w14:textId="1CBC73F0" w:rsidR="00A610AF" w:rsidRPr="00A758AA" w:rsidRDefault="00A610AF" w:rsidP="00A610AF">
      <w:pPr>
        <w:rPr>
          <w:rFonts w:eastAsia="Batang" w:cs="Arial"/>
          <w:b/>
          <w:color w:val="000000"/>
          <w:sz w:val="14"/>
          <w:szCs w:val="14"/>
        </w:rPr>
      </w:pPr>
    </w:p>
    <w:p w14:paraId="788417D9" w14:textId="3D8639A8" w:rsidR="00A610AF" w:rsidRPr="00A758AA" w:rsidRDefault="00A610AF" w:rsidP="00A610AF">
      <w:pPr>
        <w:rPr>
          <w:rFonts w:cs="Arial"/>
          <w:b/>
          <w:color w:val="000000"/>
          <w:sz w:val="20"/>
        </w:rPr>
      </w:pPr>
      <w:r w:rsidRPr="00A758AA">
        <w:rPr>
          <w:rFonts w:cs="Arial"/>
          <w:b/>
          <w:color w:val="000000"/>
          <w:sz w:val="20"/>
        </w:rPr>
        <w:t xml:space="preserve">Subcontractor/Vendor </w:t>
      </w:r>
      <w:r w:rsidR="00AF7768" w:rsidRPr="00A758AA">
        <w:rPr>
          <w:rFonts w:cs="Arial"/>
          <w:b/>
          <w:color w:val="000000"/>
          <w:sz w:val="20"/>
        </w:rPr>
        <w:t>certifies</w:t>
      </w:r>
      <w:r w:rsidRPr="00A758AA">
        <w:rPr>
          <w:rFonts w:cs="Arial"/>
          <w:b/>
          <w:color w:val="000000"/>
          <w:sz w:val="20"/>
        </w:rPr>
        <w:t xml:space="preserve"> the following (</w:t>
      </w:r>
      <w:r w:rsidRPr="00AD242C">
        <w:rPr>
          <w:rFonts w:cs="Arial"/>
          <w:bCs/>
          <w:i/>
          <w:iCs/>
          <w:color w:val="000000"/>
          <w:sz w:val="20"/>
        </w:rPr>
        <w:t>complete shaded blocks</w:t>
      </w:r>
      <w:r w:rsidRPr="00A758AA">
        <w:rPr>
          <w:rFonts w:cs="Arial"/>
          <w:b/>
          <w:color w:val="000000"/>
          <w:sz w:val="20"/>
        </w:rPr>
        <w:t>):</w:t>
      </w:r>
    </w:p>
    <w:p w14:paraId="7E93C6B5" w14:textId="31D01EF6" w:rsidR="00A610AF" w:rsidRPr="00561194" w:rsidRDefault="00A610AF" w:rsidP="00A610AF">
      <w:pPr>
        <w:rPr>
          <w:rFonts w:eastAsia="Batang" w:cs="Arial"/>
          <w:b/>
          <w:color w:val="000000"/>
          <w:sz w:val="12"/>
          <w:szCs w:val="12"/>
        </w:rPr>
      </w:pPr>
    </w:p>
    <w:tbl>
      <w:tblPr>
        <w:tblStyle w:val="TableGrid"/>
        <w:tblW w:w="0" w:type="auto"/>
        <w:shd w:val="clear" w:color="auto" w:fill="FBE4D5" w:themeFill="accent2" w:themeFillTint="33"/>
        <w:tblLook w:val="04A0" w:firstRow="1" w:lastRow="0" w:firstColumn="1" w:lastColumn="0" w:noHBand="0" w:noVBand="1"/>
      </w:tblPr>
      <w:tblGrid>
        <w:gridCol w:w="2425"/>
        <w:gridCol w:w="8365"/>
      </w:tblGrid>
      <w:tr w:rsidR="00347FAF" w:rsidRPr="00A758AA" w14:paraId="6D2269F1" w14:textId="77777777" w:rsidTr="004C2802">
        <w:trPr>
          <w:trHeight w:val="259"/>
        </w:trPr>
        <w:tc>
          <w:tcPr>
            <w:tcW w:w="2425" w:type="dxa"/>
            <w:shd w:val="clear" w:color="auto" w:fill="FBE4D5" w:themeFill="accent2" w:themeFillTint="33"/>
          </w:tcPr>
          <w:p w14:paraId="7819D3D5" w14:textId="553E9CCC" w:rsidR="00347FAF" w:rsidRPr="00A758AA" w:rsidRDefault="00347FAF" w:rsidP="00561194">
            <w:pPr>
              <w:rPr>
                <w:rFonts w:cs="Arial"/>
                <w:b/>
                <w:color w:val="000000"/>
                <w:sz w:val="20"/>
              </w:rPr>
            </w:pPr>
            <w:r w:rsidRPr="00A758AA">
              <w:rPr>
                <w:rFonts w:cs="Arial"/>
                <w:b/>
                <w:color w:val="000000"/>
                <w:sz w:val="20"/>
              </w:rPr>
              <w:t>Company Name:</w:t>
            </w:r>
          </w:p>
        </w:tc>
        <w:tc>
          <w:tcPr>
            <w:tcW w:w="8365" w:type="dxa"/>
            <w:shd w:val="clear" w:color="auto" w:fill="FBE4D5" w:themeFill="accent2" w:themeFillTint="33"/>
          </w:tcPr>
          <w:p w14:paraId="11E08386" w14:textId="2D81D7B6" w:rsidR="00347FAF" w:rsidRPr="00A758AA" w:rsidRDefault="00347FAF" w:rsidP="00561194">
            <w:pPr>
              <w:rPr>
                <w:rFonts w:cs="Arial"/>
                <w:b/>
                <w:color w:val="000000"/>
                <w:sz w:val="20"/>
              </w:rPr>
            </w:pPr>
          </w:p>
        </w:tc>
      </w:tr>
      <w:tr w:rsidR="00347FAF" w:rsidRPr="00A758AA" w14:paraId="7B1B3451" w14:textId="77777777" w:rsidTr="004C2802">
        <w:trPr>
          <w:trHeight w:val="259"/>
        </w:trPr>
        <w:tc>
          <w:tcPr>
            <w:tcW w:w="2425" w:type="dxa"/>
            <w:shd w:val="clear" w:color="auto" w:fill="FBE4D5" w:themeFill="accent2" w:themeFillTint="33"/>
          </w:tcPr>
          <w:p w14:paraId="5C474094" w14:textId="71C6FB3C" w:rsidR="00347FAF" w:rsidRPr="00A758AA" w:rsidRDefault="00347FAF" w:rsidP="00561194">
            <w:pPr>
              <w:rPr>
                <w:rFonts w:cs="Arial"/>
                <w:b/>
                <w:color w:val="000000"/>
                <w:sz w:val="20"/>
              </w:rPr>
            </w:pPr>
            <w:r w:rsidRPr="00A758AA">
              <w:rPr>
                <w:rFonts w:cs="Arial"/>
                <w:b/>
                <w:color w:val="000000"/>
                <w:sz w:val="20"/>
              </w:rPr>
              <w:t>DBA:</w:t>
            </w:r>
          </w:p>
        </w:tc>
        <w:tc>
          <w:tcPr>
            <w:tcW w:w="8365" w:type="dxa"/>
            <w:shd w:val="clear" w:color="auto" w:fill="FBE4D5" w:themeFill="accent2" w:themeFillTint="33"/>
          </w:tcPr>
          <w:p w14:paraId="34855BB0" w14:textId="4974D7E7" w:rsidR="00347FAF" w:rsidRPr="00A758AA" w:rsidRDefault="00347FAF" w:rsidP="00561194">
            <w:pPr>
              <w:rPr>
                <w:rFonts w:cs="Arial"/>
                <w:b/>
                <w:color w:val="000000"/>
                <w:sz w:val="20"/>
              </w:rPr>
            </w:pPr>
          </w:p>
        </w:tc>
      </w:tr>
      <w:tr w:rsidR="00347FAF" w:rsidRPr="00A758AA" w14:paraId="5A377800" w14:textId="77777777" w:rsidTr="004C2802">
        <w:trPr>
          <w:trHeight w:val="259"/>
        </w:trPr>
        <w:tc>
          <w:tcPr>
            <w:tcW w:w="2425" w:type="dxa"/>
            <w:shd w:val="clear" w:color="auto" w:fill="FBE4D5" w:themeFill="accent2" w:themeFillTint="33"/>
          </w:tcPr>
          <w:p w14:paraId="5DB30F45" w14:textId="04FF310E" w:rsidR="00347FAF" w:rsidRPr="00A758AA" w:rsidRDefault="00347FAF" w:rsidP="00561194">
            <w:pPr>
              <w:rPr>
                <w:rFonts w:cs="Arial"/>
                <w:b/>
                <w:color w:val="000000"/>
                <w:sz w:val="20"/>
              </w:rPr>
            </w:pPr>
            <w:r w:rsidRPr="00A758AA">
              <w:rPr>
                <w:rFonts w:cs="Arial"/>
                <w:b/>
                <w:color w:val="000000"/>
                <w:sz w:val="20"/>
              </w:rPr>
              <w:t>Address:</w:t>
            </w:r>
          </w:p>
        </w:tc>
        <w:tc>
          <w:tcPr>
            <w:tcW w:w="8365" w:type="dxa"/>
            <w:shd w:val="clear" w:color="auto" w:fill="FBE4D5" w:themeFill="accent2" w:themeFillTint="33"/>
          </w:tcPr>
          <w:p w14:paraId="395DB00B" w14:textId="5D101A64" w:rsidR="00347FAF" w:rsidRPr="00A758AA" w:rsidRDefault="00347FAF" w:rsidP="00561194">
            <w:pPr>
              <w:rPr>
                <w:rFonts w:cs="Arial"/>
                <w:b/>
                <w:color w:val="000000"/>
                <w:sz w:val="20"/>
              </w:rPr>
            </w:pPr>
          </w:p>
        </w:tc>
      </w:tr>
      <w:tr w:rsidR="00347FAF" w:rsidRPr="00A758AA" w14:paraId="0F87B4CB" w14:textId="77777777" w:rsidTr="004C2802">
        <w:trPr>
          <w:trHeight w:val="259"/>
        </w:trPr>
        <w:tc>
          <w:tcPr>
            <w:tcW w:w="2425" w:type="dxa"/>
            <w:shd w:val="clear" w:color="auto" w:fill="FBE4D5" w:themeFill="accent2" w:themeFillTint="33"/>
          </w:tcPr>
          <w:p w14:paraId="392EC25C" w14:textId="1FA0DD45" w:rsidR="00347FAF" w:rsidRPr="00A758AA" w:rsidRDefault="00347FAF" w:rsidP="00561194">
            <w:pPr>
              <w:rPr>
                <w:rFonts w:cs="Arial"/>
                <w:b/>
                <w:color w:val="000000"/>
                <w:sz w:val="20"/>
              </w:rPr>
            </w:pPr>
            <w:r w:rsidRPr="00A758AA">
              <w:rPr>
                <w:rFonts w:cs="Arial"/>
                <w:b/>
                <w:color w:val="000000"/>
                <w:sz w:val="20"/>
              </w:rPr>
              <w:t>City, State, Zip Code:</w:t>
            </w:r>
          </w:p>
        </w:tc>
        <w:tc>
          <w:tcPr>
            <w:tcW w:w="8365" w:type="dxa"/>
            <w:shd w:val="clear" w:color="auto" w:fill="FBE4D5" w:themeFill="accent2" w:themeFillTint="33"/>
          </w:tcPr>
          <w:p w14:paraId="51E3141E" w14:textId="6AE088C7" w:rsidR="00347FAF" w:rsidRPr="00A758AA" w:rsidRDefault="00347FAF" w:rsidP="00561194">
            <w:pPr>
              <w:rPr>
                <w:rFonts w:cs="Arial"/>
                <w:b/>
                <w:color w:val="000000"/>
                <w:sz w:val="20"/>
              </w:rPr>
            </w:pPr>
          </w:p>
        </w:tc>
      </w:tr>
      <w:tr w:rsidR="00347FAF" w:rsidRPr="00A758AA" w14:paraId="6D8A31F6" w14:textId="77777777" w:rsidTr="004C2802">
        <w:trPr>
          <w:trHeight w:val="259"/>
        </w:trPr>
        <w:tc>
          <w:tcPr>
            <w:tcW w:w="2425" w:type="dxa"/>
            <w:shd w:val="clear" w:color="auto" w:fill="FBE4D5" w:themeFill="accent2" w:themeFillTint="33"/>
          </w:tcPr>
          <w:p w14:paraId="2EC636D3" w14:textId="0E6CEA23" w:rsidR="00347FAF" w:rsidRPr="00A758AA" w:rsidRDefault="00347FAF" w:rsidP="00561194">
            <w:pPr>
              <w:rPr>
                <w:rFonts w:cs="Arial"/>
                <w:b/>
                <w:color w:val="000000"/>
                <w:sz w:val="20"/>
              </w:rPr>
            </w:pPr>
            <w:r w:rsidRPr="00A758AA">
              <w:rPr>
                <w:rFonts w:cs="Arial"/>
                <w:b/>
                <w:color w:val="000000"/>
                <w:sz w:val="20"/>
              </w:rPr>
              <w:t xml:space="preserve">POC: </w:t>
            </w:r>
          </w:p>
        </w:tc>
        <w:tc>
          <w:tcPr>
            <w:tcW w:w="8365" w:type="dxa"/>
            <w:shd w:val="clear" w:color="auto" w:fill="FBE4D5" w:themeFill="accent2" w:themeFillTint="33"/>
          </w:tcPr>
          <w:p w14:paraId="05321632" w14:textId="296716E6" w:rsidR="00347FAF" w:rsidRPr="00A758AA" w:rsidRDefault="00347FAF" w:rsidP="00561194">
            <w:pPr>
              <w:rPr>
                <w:rFonts w:cs="Arial"/>
                <w:b/>
                <w:color w:val="000000"/>
                <w:sz w:val="20"/>
              </w:rPr>
            </w:pPr>
          </w:p>
        </w:tc>
      </w:tr>
      <w:tr w:rsidR="006A62EC" w:rsidRPr="00A758AA" w14:paraId="7F6DD4A1" w14:textId="77777777" w:rsidTr="004C2802">
        <w:trPr>
          <w:trHeight w:val="259"/>
        </w:trPr>
        <w:tc>
          <w:tcPr>
            <w:tcW w:w="2425" w:type="dxa"/>
            <w:shd w:val="clear" w:color="auto" w:fill="FBE4D5" w:themeFill="accent2" w:themeFillTint="33"/>
          </w:tcPr>
          <w:p w14:paraId="48779019" w14:textId="3AF94B83" w:rsidR="006A62EC" w:rsidRPr="00A758AA" w:rsidRDefault="006A62EC" w:rsidP="00561194">
            <w:pPr>
              <w:rPr>
                <w:rFonts w:cs="Arial"/>
                <w:b/>
                <w:color w:val="000000"/>
                <w:sz w:val="20"/>
              </w:rPr>
            </w:pPr>
            <w:r w:rsidRPr="00A758AA">
              <w:rPr>
                <w:rFonts w:cs="Arial"/>
                <w:b/>
                <w:color w:val="000000"/>
                <w:sz w:val="20"/>
              </w:rPr>
              <w:t>Phone:</w:t>
            </w:r>
          </w:p>
        </w:tc>
        <w:tc>
          <w:tcPr>
            <w:tcW w:w="8365" w:type="dxa"/>
            <w:shd w:val="clear" w:color="auto" w:fill="FBE4D5" w:themeFill="accent2" w:themeFillTint="33"/>
          </w:tcPr>
          <w:p w14:paraId="2DDFD7FD" w14:textId="42EC6793" w:rsidR="006A62EC" w:rsidRPr="00A758AA" w:rsidRDefault="006A62EC" w:rsidP="00561194">
            <w:pPr>
              <w:rPr>
                <w:rFonts w:cs="Arial"/>
                <w:b/>
                <w:color w:val="000000"/>
                <w:sz w:val="20"/>
              </w:rPr>
            </w:pPr>
          </w:p>
        </w:tc>
      </w:tr>
      <w:tr w:rsidR="00347FAF" w:rsidRPr="00A758AA" w14:paraId="7A96BB17" w14:textId="77777777" w:rsidTr="004C2802">
        <w:trPr>
          <w:trHeight w:val="259"/>
        </w:trPr>
        <w:tc>
          <w:tcPr>
            <w:tcW w:w="2425" w:type="dxa"/>
            <w:shd w:val="clear" w:color="auto" w:fill="FBE4D5" w:themeFill="accent2" w:themeFillTint="33"/>
          </w:tcPr>
          <w:p w14:paraId="7A1502BE" w14:textId="5B79735E" w:rsidR="00347FAF" w:rsidRPr="00A758AA" w:rsidRDefault="00347FAF" w:rsidP="00561194">
            <w:pPr>
              <w:rPr>
                <w:rFonts w:cs="Arial"/>
                <w:b/>
                <w:color w:val="000000"/>
                <w:sz w:val="20"/>
              </w:rPr>
            </w:pPr>
            <w:r w:rsidRPr="00A758AA">
              <w:rPr>
                <w:rFonts w:cs="Arial"/>
                <w:b/>
                <w:color w:val="000000"/>
                <w:sz w:val="20"/>
              </w:rPr>
              <w:t>Email:</w:t>
            </w:r>
          </w:p>
        </w:tc>
        <w:tc>
          <w:tcPr>
            <w:tcW w:w="8365" w:type="dxa"/>
            <w:shd w:val="clear" w:color="auto" w:fill="FBE4D5" w:themeFill="accent2" w:themeFillTint="33"/>
          </w:tcPr>
          <w:p w14:paraId="13172943" w14:textId="5F23B297" w:rsidR="00347FAF" w:rsidRPr="00A758AA" w:rsidRDefault="00347FAF" w:rsidP="00561194">
            <w:pPr>
              <w:rPr>
                <w:rFonts w:cs="Arial"/>
                <w:b/>
                <w:color w:val="000000"/>
                <w:sz w:val="20"/>
              </w:rPr>
            </w:pPr>
          </w:p>
        </w:tc>
      </w:tr>
    </w:tbl>
    <w:p w14:paraId="01AA9A92" w14:textId="1CAD99D3" w:rsidR="00347FAF" w:rsidRPr="00A758AA" w:rsidRDefault="00347FAF" w:rsidP="008500D5">
      <w:pPr>
        <w:rPr>
          <w:rFonts w:cs="Arial"/>
          <w:b/>
          <w:color w:val="000000"/>
          <w:sz w:val="14"/>
          <w:szCs w:val="14"/>
        </w:rPr>
      </w:pPr>
    </w:p>
    <w:p w14:paraId="485FB2C0" w14:textId="1746DBCA" w:rsidR="008500D5" w:rsidRPr="00A758AA" w:rsidRDefault="008500D5" w:rsidP="008500D5">
      <w:pPr>
        <w:rPr>
          <w:rFonts w:eastAsia="Batang" w:cs="Arial"/>
          <w:b/>
          <w:color w:val="000000"/>
          <w:sz w:val="20"/>
        </w:rPr>
      </w:pPr>
      <w:r w:rsidRPr="00A758AA">
        <w:rPr>
          <w:rFonts w:eastAsia="Batang" w:cs="Arial"/>
          <w:b/>
          <w:color w:val="000000"/>
          <w:sz w:val="20"/>
        </w:rPr>
        <w:t>1</w:t>
      </w:r>
      <w:r w:rsidRPr="00A758AA">
        <w:rPr>
          <w:rFonts w:eastAsia="Batang" w:cs="Arial"/>
          <w:b/>
          <w:color w:val="000000"/>
          <w:sz w:val="20"/>
        </w:rPr>
        <w:tab/>
      </w:r>
      <w:r w:rsidR="00FB5236">
        <w:rPr>
          <w:rFonts w:eastAsia="Batang" w:cs="Arial"/>
          <w:b/>
          <w:color w:val="000000"/>
          <w:sz w:val="20"/>
          <w:u w:val="single"/>
        </w:rPr>
        <w:t>SAM UEI</w:t>
      </w:r>
      <w:r w:rsidRPr="00A758AA">
        <w:rPr>
          <w:rFonts w:eastAsia="Batang" w:cs="Arial"/>
          <w:b/>
          <w:color w:val="000000"/>
          <w:sz w:val="20"/>
          <w:u w:val="single"/>
        </w:rPr>
        <w:t>, CAGE CODE, AND NAICS CODE</w:t>
      </w:r>
    </w:p>
    <w:p w14:paraId="1A594A6A" w14:textId="44D1D99A" w:rsidR="008500D5" w:rsidRPr="00561194" w:rsidRDefault="008500D5" w:rsidP="008500D5">
      <w:pPr>
        <w:rPr>
          <w:rFonts w:eastAsia="Batang" w:cs="Arial"/>
          <w:color w:val="000000"/>
          <w:sz w:val="12"/>
          <w:szCs w:val="12"/>
        </w:rPr>
      </w:pPr>
    </w:p>
    <w:p w14:paraId="6E88961A" w14:textId="39BA1861" w:rsidR="008500D5" w:rsidRPr="00A758AA" w:rsidRDefault="008500D5" w:rsidP="008500D5">
      <w:pPr>
        <w:rPr>
          <w:rFonts w:eastAsia="Batang" w:cs="Arial"/>
          <w:color w:val="000000"/>
          <w:sz w:val="20"/>
        </w:rPr>
      </w:pPr>
      <w:r w:rsidRPr="00A758AA">
        <w:rPr>
          <w:rFonts w:eastAsia="Batang" w:cs="Arial"/>
          <w:color w:val="000000"/>
          <w:sz w:val="20"/>
        </w:rPr>
        <w:t>Subcontractor/Vendor hereby certifies himself/herself/itself:</w:t>
      </w:r>
    </w:p>
    <w:p w14:paraId="08F35C3C" w14:textId="51E9B784" w:rsidR="008500D5" w:rsidRPr="00561194" w:rsidRDefault="008500D5" w:rsidP="008500D5">
      <w:pPr>
        <w:ind w:firstLine="720"/>
        <w:rPr>
          <w:rFonts w:eastAsia="Batang" w:cs="Arial"/>
          <w:b/>
          <w:color w:val="000000"/>
          <w:sz w:val="12"/>
          <w:szCs w:val="12"/>
        </w:rPr>
      </w:pPr>
    </w:p>
    <w:tbl>
      <w:tblPr>
        <w:tblStyle w:val="TableGrid"/>
        <w:tblW w:w="10795" w:type="dxa"/>
        <w:tblLook w:val="04A0" w:firstRow="1" w:lastRow="0" w:firstColumn="1" w:lastColumn="0" w:noHBand="0" w:noVBand="1"/>
      </w:tblPr>
      <w:tblGrid>
        <w:gridCol w:w="2785"/>
        <w:gridCol w:w="2524"/>
        <w:gridCol w:w="1616"/>
        <w:gridCol w:w="3870"/>
      </w:tblGrid>
      <w:tr w:rsidR="000D1C3F" w:rsidRPr="00A758AA" w14:paraId="14C37A55" w14:textId="77777777" w:rsidTr="004C2802">
        <w:trPr>
          <w:trHeight w:val="259"/>
        </w:trPr>
        <w:tc>
          <w:tcPr>
            <w:tcW w:w="2785" w:type="dxa"/>
            <w:shd w:val="clear" w:color="auto" w:fill="FBE4D5" w:themeFill="accent2" w:themeFillTint="33"/>
          </w:tcPr>
          <w:p w14:paraId="619BC7FA" w14:textId="3B97B2A4" w:rsidR="000D1C3F" w:rsidRPr="00A758AA" w:rsidRDefault="000D1C3F" w:rsidP="00561194">
            <w:pPr>
              <w:tabs>
                <w:tab w:val="left" w:pos="6660"/>
              </w:tabs>
              <w:rPr>
                <w:rFonts w:eastAsia="Batang" w:cs="Arial"/>
                <w:color w:val="000000"/>
                <w:sz w:val="20"/>
              </w:rPr>
            </w:pPr>
            <w:r w:rsidRPr="00A758AA">
              <w:rPr>
                <w:rFonts w:eastAsia="Batang" w:cs="Arial"/>
                <w:color w:val="000000"/>
                <w:sz w:val="20"/>
              </w:rPr>
              <w:t>SAM Entity ID (if applicable)</w:t>
            </w:r>
          </w:p>
        </w:tc>
        <w:tc>
          <w:tcPr>
            <w:tcW w:w="8010" w:type="dxa"/>
            <w:gridSpan w:val="3"/>
            <w:shd w:val="clear" w:color="auto" w:fill="FBE4D5" w:themeFill="accent2" w:themeFillTint="33"/>
          </w:tcPr>
          <w:p w14:paraId="3053AA92" w14:textId="6B19909D" w:rsidR="000D1C3F" w:rsidRPr="00A758AA" w:rsidRDefault="000D1C3F" w:rsidP="00561194">
            <w:pPr>
              <w:tabs>
                <w:tab w:val="left" w:pos="6660"/>
              </w:tabs>
              <w:rPr>
                <w:rFonts w:eastAsia="Batang" w:cs="Arial"/>
                <w:color w:val="000000"/>
                <w:sz w:val="20"/>
              </w:rPr>
            </w:pPr>
          </w:p>
        </w:tc>
      </w:tr>
      <w:tr w:rsidR="008500D5" w:rsidRPr="00A758AA" w14:paraId="35A55E76" w14:textId="77777777" w:rsidTr="004C2802">
        <w:trPr>
          <w:trHeight w:val="259"/>
        </w:trPr>
        <w:tc>
          <w:tcPr>
            <w:tcW w:w="2785" w:type="dxa"/>
            <w:shd w:val="clear" w:color="auto" w:fill="FBE4D5" w:themeFill="accent2" w:themeFillTint="33"/>
          </w:tcPr>
          <w:p w14:paraId="23B2E982" w14:textId="5C8B2CDC" w:rsidR="008500D5" w:rsidRPr="00A758AA" w:rsidRDefault="008500D5" w:rsidP="00561194">
            <w:pPr>
              <w:tabs>
                <w:tab w:val="left" w:pos="6660"/>
              </w:tabs>
              <w:rPr>
                <w:rFonts w:eastAsia="Batang" w:cs="Arial"/>
                <w:color w:val="000000"/>
                <w:sz w:val="20"/>
              </w:rPr>
            </w:pPr>
            <w:r w:rsidRPr="00A758AA">
              <w:rPr>
                <w:rFonts w:eastAsia="Batang" w:cs="Arial"/>
                <w:color w:val="000000"/>
                <w:sz w:val="20"/>
              </w:rPr>
              <w:t>CAGE Code (if applicable</w:t>
            </w:r>
            <w:r w:rsidR="00F96AFA" w:rsidRPr="00A758AA">
              <w:rPr>
                <w:rFonts w:eastAsia="Batang" w:cs="Arial"/>
                <w:color w:val="000000"/>
                <w:sz w:val="20"/>
              </w:rPr>
              <w:t>)</w:t>
            </w:r>
            <w:r w:rsidRPr="00A758AA">
              <w:rPr>
                <w:rFonts w:eastAsia="Batang" w:cs="Arial"/>
                <w:color w:val="000000"/>
                <w:sz w:val="20"/>
              </w:rPr>
              <w:t>:</w:t>
            </w:r>
          </w:p>
        </w:tc>
        <w:tc>
          <w:tcPr>
            <w:tcW w:w="8010" w:type="dxa"/>
            <w:gridSpan w:val="3"/>
            <w:shd w:val="clear" w:color="auto" w:fill="FBE4D5" w:themeFill="accent2" w:themeFillTint="33"/>
          </w:tcPr>
          <w:p w14:paraId="21B4F19A" w14:textId="6D0D2EE0" w:rsidR="008500D5" w:rsidRPr="00A758AA" w:rsidRDefault="008500D5" w:rsidP="00561194">
            <w:pPr>
              <w:tabs>
                <w:tab w:val="left" w:pos="6660"/>
              </w:tabs>
              <w:rPr>
                <w:rFonts w:eastAsia="Batang" w:cs="Arial"/>
                <w:color w:val="000000"/>
                <w:sz w:val="20"/>
              </w:rPr>
            </w:pPr>
          </w:p>
        </w:tc>
      </w:tr>
      <w:tr w:rsidR="008500D5" w:rsidRPr="00A758AA" w14:paraId="24597287" w14:textId="77777777" w:rsidTr="007B12FA">
        <w:trPr>
          <w:trHeight w:val="259"/>
        </w:trPr>
        <w:tc>
          <w:tcPr>
            <w:tcW w:w="2785" w:type="dxa"/>
            <w:shd w:val="clear" w:color="auto" w:fill="FBE4D5" w:themeFill="accent2" w:themeFillTint="33"/>
          </w:tcPr>
          <w:p w14:paraId="2425B394" w14:textId="3FB3DB59" w:rsidR="008500D5" w:rsidRPr="00A758AA" w:rsidRDefault="008500D5" w:rsidP="00561194">
            <w:pPr>
              <w:tabs>
                <w:tab w:val="left" w:pos="6660"/>
              </w:tabs>
              <w:rPr>
                <w:rFonts w:eastAsia="Batang" w:cs="Arial"/>
                <w:color w:val="000000"/>
                <w:sz w:val="20"/>
              </w:rPr>
            </w:pPr>
            <w:r w:rsidRPr="00A758AA">
              <w:rPr>
                <w:rFonts w:eastAsia="Batang" w:cs="Arial"/>
                <w:color w:val="000000"/>
                <w:sz w:val="20"/>
              </w:rPr>
              <w:t>NAICS:</w:t>
            </w:r>
          </w:p>
        </w:tc>
        <w:tc>
          <w:tcPr>
            <w:tcW w:w="2524" w:type="dxa"/>
            <w:shd w:val="clear" w:color="auto" w:fill="FBE4D5" w:themeFill="accent2" w:themeFillTint="33"/>
          </w:tcPr>
          <w:p w14:paraId="5566FF05" w14:textId="6BDB3B82" w:rsidR="008500D5" w:rsidRPr="00A758AA" w:rsidRDefault="008500D5" w:rsidP="00561194">
            <w:pPr>
              <w:tabs>
                <w:tab w:val="left" w:pos="6660"/>
              </w:tabs>
              <w:rPr>
                <w:rFonts w:eastAsia="Batang" w:cs="Arial"/>
                <w:color w:val="000000"/>
                <w:sz w:val="20"/>
              </w:rPr>
            </w:pPr>
          </w:p>
        </w:tc>
        <w:tc>
          <w:tcPr>
            <w:tcW w:w="1616" w:type="dxa"/>
            <w:shd w:val="clear" w:color="auto" w:fill="FBE4D5" w:themeFill="accent2" w:themeFillTint="33"/>
          </w:tcPr>
          <w:p w14:paraId="6B523CE1" w14:textId="0F46E0E4" w:rsidR="008500D5" w:rsidRPr="00A758AA" w:rsidRDefault="008500D5" w:rsidP="00561194">
            <w:pPr>
              <w:tabs>
                <w:tab w:val="left" w:pos="6660"/>
              </w:tabs>
              <w:rPr>
                <w:rFonts w:eastAsia="Batang" w:cs="Arial"/>
                <w:color w:val="000000"/>
                <w:sz w:val="20"/>
              </w:rPr>
            </w:pPr>
            <w:r w:rsidRPr="00A758AA">
              <w:rPr>
                <w:rFonts w:eastAsia="Batang" w:cs="Arial"/>
                <w:color w:val="000000"/>
                <w:sz w:val="20"/>
              </w:rPr>
              <w:t>Size Standard:</w:t>
            </w:r>
          </w:p>
        </w:tc>
        <w:tc>
          <w:tcPr>
            <w:tcW w:w="3870" w:type="dxa"/>
            <w:shd w:val="clear" w:color="auto" w:fill="FBE4D5" w:themeFill="accent2" w:themeFillTint="33"/>
          </w:tcPr>
          <w:p w14:paraId="4CF66A51" w14:textId="7ACB266D" w:rsidR="008500D5" w:rsidRPr="00A758AA" w:rsidRDefault="008500D5" w:rsidP="00561194">
            <w:pPr>
              <w:tabs>
                <w:tab w:val="left" w:pos="6660"/>
              </w:tabs>
              <w:rPr>
                <w:rFonts w:eastAsia="Batang" w:cs="Arial"/>
                <w:color w:val="000000"/>
                <w:sz w:val="20"/>
              </w:rPr>
            </w:pPr>
          </w:p>
        </w:tc>
      </w:tr>
    </w:tbl>
    <w:p w14:paraId="0A037C09" w14:textId="128D5FC7" w:rsidR="00A758AA" w:rsidRPr="00A758AA" w:rsidRDefault="0027383D" w:rsidP="0047421E">
      <w:pPr>
        <w:rPr>
          <w:rFonts w:eastAsia="Batang" w:cs="Arial"/>
          <w:color w:val="000000"/>
          <w:sz w:val="18"/>
          <w:szCs w:val="18"/>
        </w:rPr>
      </w:pPr>
      <w:r w:rsidRPr="00A758AA">
        <w:rPr>
          <w:rFonts w:eastAsia="Batang" w:cs="Arial"/>
          <w:noProof/>
          <w:color w:val="000000"/>
          <w:spacing w:val="-2"/>
          <w:sz w:val="18"/>
          <w:szCs w:val="18"/>
        </w:rPr>
        <mc:AlternateContent>
          <mc:Choice Requires="wps">
            <w:drawing>
              <wp:anchor distT="0" distB="0" distL="114300" distR="114300" simplePos="0" relativeHeight="251659264" behindDoc="0" locked="0" layoutInCell="1" allowOverlap="1" wp14:anchorId="41C6BFFD" wp14:editId="7780935B">
                <wp:simplePos x="0" y="0"/>
                <wp:positionH relativeFrom="margin">
                  <wp:align>right</wp:align>
                </wp:positionH>
                <wp:positionV relativeFrom="paragraph">
                  <wp:posOffset>68580</wp:posOffset>
                </wp:positionV>
                <wp:extent cx="6838950" cy="2351314"/>
                <wp:effectExtent l="0" t="0" r="19050" b="11430"/>
                <wp:wrapNone/>
                <wp:docPr id="1345110078" name="Text Box 1"/>
                <wp:cNvGraphicFramePr/>
                <a:graphic xmlns:a="http://schemas.openxmlformats.org/drawingml/2006/main">
                  <a:graphicData uri="http://schemas.microsoft.com/office/word/2010/wordprocessingShape">
                    <wps:wsp>
                      <wps:cNvSpPr txBox="1"/>
                      <wps:spPr>
                        <a:xfrm>
                          <a:off x="0" y="0"/>
                          <a:ext cx="6838950" cy="2351314"/>
                        </a:xfrm>
                        <a:prstGeom prst="rect">
                          <a:avLst/>
                        </a:prstGeom>
                        <a:solidFill>
                          <a:schemeClr val="lt1"/>
                        </a:solidFill>
                        <a:ln w="6350">
                          <a:solidFill>
                            <a:prstClr val="black"/>
                          </a:solidFill>
                        </a:ln>
                      </wps:spPr>
                      <wps:txbx>
                        <w:txbxContent>
                          <w:p w14:paraId="7094632A" w14:textId="3668151B" w:rsidR="00A758AA" w:rsidRPr="00C64BD1" w:rsidRDefault="00A758AA" w:rsidP="00C64BD1">
                            <w:pPr>
                              <w:pStyle w:val="indent-1"/>
                              <w:spacing w:before="0" w:beforeAutospacing="0" w:after="0" w:afterAutospacing="0" w:line="216" w:lineRule="auto"/>
                              <w:ind w:right="28"/>
                              <w:rPr>
                                <w:rFonts w:ascii="Arial" w:hAnsi="Arial" w:cs="Arial"/>
                                <w:i/>
                                <w:iCs/>
                                <w:sz w:val="16"/>
                                <w:szCs w:val="16"/>
                              </w:rPr>
                            </w:pPr>
                            <w:r w:rsidRPr="00C64BD1">
                              <w:rPr>
                                <w:rFonts w:ascii="Arial" w:hAnsi="Arial" w:cs="Arial"/>
                                <w:i/>
                                <w:iCs/>
                                <w:sz w:val="16"/>
                                <w:szCs w:val="16"/>
                              </w:rPr>
                              <w:t>NOTE</w:t>
                            </w:r>
                            <w:r w:rsidR="00C64BD1" w:rsidRPr="00C64BD1">
                              <w:rPr>
                                <w:rFonts w:ascii="Arial" w:hAnsi="Arial" w:cs="Arial"/>
                                <w:i/>
                                <w:iCs/>
                                <w:sz w:val="16"/>
                                <w:szCs w:val="16"/>
                              </w:rPr>
                              <w:t xml:space="preserve"> – Applicable for Purchase Orders</w:t>
                            </w:r>
                            <w:r w:rsidRPr="00C64BD1">
                              <w:rPr>
                                <w:rFonts w:ascii="Arial" w:hAnsi="Arial" w:cs="Arial"/>
                                <w:i/>
                                <w:iCs/>
                                <w:sz w:val="16"/>
                                <w:szCs w:val="16"/>
                              </w:rPr>
                              <w:t xml:space="preserve">:  The SBA has determined that NAICS Codes for Sector 42 (Wholesale Trade) cannot be used by Federal Government contractors when subcontracting for acquisition for supplies.  The applicable manufacturing code shall be used to classify acquisitions for supplies.  A Wholesale Trade or Retail Trade business concerns submitted an offer or a quote on a supply acquisition is categorized as a nonmanufacturer and deemed small if it has 500 or fewer employees and meets the requirements of 13 CFR 121.406).  See: </w:t>
                            </w:r>
                            <w:hyperlink r:id="rId11" w:history="1">
                              <w:proofErr w:type="spellStart"/>
                              <w:proofErr w:type="gramStart"/>
                              <w:r w:rsidRPr="00C64BD1">
                                <w:rPr>
                                  <w:rStyle w:val="Hyperlink"/>
                                  <w:rFonts w:ascii="Arial" w:hAnsi="Arial" w:cs="Arial"/>
                                  <w:i/>
                                  <w:iCs/>
                                  <w:sz w:val="16"/>
                                  <w:szCs w:val="16"/>
                                </w:rPr>
                                <w:t>eCFR</w:t>
                              </w:r>
                              <w:proofErr w:type="spellEnd"/>
                              <w:r w:rsidRPr="00C64BD1">
                                <w:rPr>
                                  <w:rStyle w:val="Hyperlink"/>
                                  <w:rFonts w:ascii="Arial" w:hAnsi="Arial" w:cs="Arial"/>
                                  <w:i/>
                                  <w:iCs/>
                                  <w:sz w:val="16"/>
                                  <w:szCs w:val="16"/>
                                </w:rPr>
                                <w:t xml:space="preserve"> :</w:t>
                              </w:r>
                              <w:proofErr w:type="gramEnd"/>
                              <w:r w:rsidRPr="00C64BD1">
                                <w:rPr>
                                  <w:rStyle w:val="Hyperlink"/>
                                  <w:rFonts w:ascii="Arial" w:hAnsi="Arial" w:cs="Arial"/>
                                  <w:i/>
                                  <w:iCs/>
                                  <w:sz w:val="16"/>
                                  <w:szCs w:val="16"/>
                                </w:rPr>
                                <w:t>: 13 CFR Part 121 -- Small Business Size Regulations</w:t>
                              </w:r>
                            </w:hyperlink>
                            <w:r w:rsidRPr="00C64BD1">
                              <w:rPr>
                                <w:rFonts w:ascii="Arial" w:hAnsi="Arial" w:cs="Arial"/>
                                <w:i/>
                                <w:iCs/>
                                <w:sz w:val="16"/>
                                <w:szCs w:val="16"/>
                              </w:rPr>
                              <w:t xml:space="preserve"> </w:t>
                            </w:r>
                          </w:p>
                          <w:p w14:paraId="07AD34E7" w14:textId="77777777" w:rsidR="00A758AA" w:rsidRPr="00C64BD1" w:rsidRDefault="00A758AA" w:rsidP="00C64BD1">
                            <w:pPr>
                              <w:pStyle w:val="indent-1"/>
                              <w:spacing w:before="0" w:beforeAutospacing="0" w:after="0" w:afterAutospacing="0" w:line="216" w:lineRule="auto"/>
                              <w:ind w:right="28"/>
                              <w:rPr>
                                <w:rFonts w:ascii="Arial" w:hAnsi="Arial" w:cs="Arial"/>
                                <w:i/>
                                <w:iCs/>
                                <w:sz w:val="16"/>
                                <w:szCs w:val="16"/>
                              </w:rPr>
                            </w:pPr>
                          </w:p>
                          <w:p w14:paraId="1AD33219" w14:textId="77777777" w:rsidR="00A758AA" w:rsidRPr="00C64BD1" w:rsidRDefault="00A758AA" w:rsidP="00C64BD1">
                            <w:pPr>
                              <w:pStyle w:val="indent-1"/>
                              <w:spacing w:before="0" w:beforeAutospacing="0" w:after="0" w:afterAutospacing="0" w:line="216" w:lineRule="auto"/>
                              <w:ind w:right="28"/>
                              <w:rPr>
                                <w:rFonts w:ascii="Arial" w:hAnsi="Arial" w:cs="Arial"/>
                                <w:i/>
                                <w:iCs/>
                                <w:sz w:val="16"/>
                                <w:szCs w:val="16"/>
                              </w:rPr>
                            </w:pPr>
                            <w:r w:rsidRPr="00C64BD1">
                              <w:rPr>
                                <w:rFonts w:ascii="Arial" w:hAnsi="Arial" w:cs="Arial"/>
                                <w:i/>
                                <w:iCs/>
                                <w:sz w:val="16"/>
                                <w:szCs w:val="16"/>
                              </w:rPr>
                              <w:t>13 CFR 121.406 (b) defines:</w:t>
                            </w:r>
                          </w:p>
                          <w:p w14:paraId="3335BB0E" w14:textId="77777777" w:rsidR="00A758AA" w:rsidRPr="00C64BD1" w:rsidRDefault="00A758AA" w:rsidP="00C64BD1">
                            <w:pPr>
                              <w:pStyle w:val="indent-1"/>
                              <w:spacing w:before="0" w:beforeAutospacing="0" w:after="0" w:afterAutospacing="0" w:line="216" w:lineRule="auto"/>
                              <w:ind w:left="180" w:right="28"/>
                              <w:rPr>
                                <w:rFonts w:ascii="Arial" w:hAnsi="Arial" w:cs="Arial"/>
                                <w:i/>
                                <w:iCs/>
                                <w:sz w:val="16"/>
                                <w:szCs w:val="16"/>
                              </w:rPr>
                            </w:pPr>
                            <w:r w:rsidRPr="00C64BD1">
                              <w:rPr>
                                <w:rFonts w:ascii="Arial" w:hAnsi="Arial" w:cs="Arial"/>
                                <w:i/>
                                <w:iCs/>
                                <w:sz w:val="16"/>
                                <w:szCs w:val="16"/>
                              </w:rPr>
                              <w:t>(b)</w:t>
                            </w:r>
                            <w:r w:rsidRPr="00C64BD1">
                              <w:rPr>
                                <w:rStyle w:val="Emphasis"/>
                                <w:rFonts w:ascii="Arial" w:hAnsi="Arial" w:cs="Arial"/>
                                <w:b/>
                                <w:bCs/>
                                <w:sz w:val="16"/>
                                <w:szCs w:val="16"/>
                              </w:rPr>
                              <w:t xml:space="preserve"> Nonmanufacturers.</w:t>
                            </w:r>
                            <w:r w:rsidRPr="00C64BD1">
                              <w:rPr>
                                <w:rFonts w:ascii="Arial" w:hAnsi="Arial" w:cs="Arial"/>
                                <w:i/>
                                <w:iCs/>
                                <w:sz w:val="16"/>
                                <w:szCs w:val="16"/>
                              </w:rPr>
                              <w:t xml:space="preserve"> </w:t>
                            </w:r>
                          </w:p>
                          <w:p w14:paraId="2F55D6FD" w14:textId="77777777" w:rsidR="00A758AA" w:rsidRPr="00C64BD1" w:rsidRDefault="00A758AA" w:rsidP="00C64BD1">
                            <w:pPr>
                              <w:pStyle w:val="indent-2"/>
                              <w:spacing w:before="0" w:beforeAutospacing="0" w:after="0" w:afterAutospacing="0" w:line="216" w:lineRule="auto"/>
                              <w:ind w:left="360" w:right="28"/>
                              <w:rPr>
                                <w:rFonts w:ascii="Arial" w:hAnsi="Arial" w:cs="Arial"/>
                                <w:i/>
                                <w:iCs/>
                                <w:sz w:val="16"/>
                                <w:szCs w:val="16"/>
                              </w:rPr>
                            </w:pPr>
                            <w:r w:rsidRPr="00C64BD1">
                              <w:rPr>
                                <w:rStyle w:val="paren"/>
                                <w:rFonts w:ascii="Arial" w:eastAsia="Arial" w:hAnsi="Arial" w:cs="Arial"/>
                                <w:i/>
                                <w:iCs/>
                                <w:sz w:val="16"/>
                                <w:szCs w:val="16"/>
                              </w:rPr>
                              <w:t>(</w:t>
                            </w:r>
                            <w:r w:rsidRPr="00C64BD1">
                              <w:rPr>
                                <w:rStyle w:val="paragraph-hierarchy"/>
                                <w:rFonts w:ascii="Arial" w:hAnsi="Arial" w:cs="Arial"/>
                                <w:i/>
                                <w:iCs/>
                                <w:sz w:val="16"/>
                                <w:szCs w:val="16"/>
                              </w:rPr>
                              <w:t>1</w:t>
                            </w:r>
                            <w:r w:rsidRPr="00C64BD1">
                              <w:rPr>
                                <w:rStyle w:val="paren"/>
                                <w:rFonts w:ascii="Arial" w:eastAsia="Arial" w:hAnsi="Arial" w:cs="Arial"/>
                                <w:i/>
                                <w:iCs/>
                                <w:sz w:val="16"/>
                                <w:szCs w:val="16"/>
                              </w:rPr>
                              <w:t>)</w:t>
                            </w:r>
                            <w:r w:rsidRPr="00C64BD1">
                              <w:rPr>
                                <w:rFonts w:ascii="Arial" w:hAnsi="Arial" w:cs="Arial"/>
                                <w:i/>
                                <w:iCs/>
                                <w:sz w:val="16"/>
                                <w:szCs w:val="16"/>
                              </w:rPr>
                              <w:t xml:space="preserve"> A firm may qualify as a small business concern for a requirement to provide manufactured products or other supply items as a nonmanufacturer if it: </w:t>
                            </w:r>
                          </w:p>
                          <w:p w14:paraId="0B2565A8" w14:textId="77777777" w:rsidR="00A758AA" w:rsidRPr="00C64BD1" w:rsidRDefault="00A758AA" w:rsidP="00C64BD1">
                            <w:pPr>
                              <w:pStyle w:val="indent-3"/>
                              <w:numPr>
                                <w:ilvl w:val="0"/>
                                <w:numId w:val="2"/>
                              </w:numPr>
                              <w:spacing w:before="0" w:beforeAutospacing="0" w:after="0" w:afterAutospacing="0" w:line="216" w:lineRule="auto"/>
                              <w:ind w:left="900" w:right="28"/>
                              <w:rPr>
                                <w:rFonts w:ascii="Arial" w:hAnsi="Arial" w:cs="Arial"/>
                                <w:i/>
                                <w:iCs/>
                                <w:sz w:val="16"/>
                                <w:szCs w:val="16"/>
                              </w:rPr>
                            </w:pPr>
                            <w:r w:rsidRPr="00C64BD1">
                              <w:rPr>
                                <w:rFonts w:ascii="Arial" w:hAnsi="Arial" w:cs="Arial"/>
                                <w:i/>
                                <w:iCs/>
                                <w:sz w:val="16"/>
                                <w:szCs w:val="16"/>
                              </w:rPr>
                              <w:t>Does not exceed 500 employees (or 150 employees for the Information Technology Value Added Reseller exception to NAICS Code 541519, which is found at § 121.201, footnote 18</w:t>
                            </w:r>
                            <w:proofErr w:type="gramStart"/>
                            <w:r w:rsidRPr="00C64BD1">
                              <w:rPr>
                                <w:rFonts w:ascii="Arial" w:hAnsi="Arial" w:cs="Arial"/>
                                <w:i/>
                                <w:iCs/>
                                <w:sz w:val="16"/>
                                <w:szCs w:val="16"/>
                              </w:rPr>
                              <w:t>);</w:t>
                            </w:r>
                            <w:proofErr w:type="gramEnd"/>
                            <w:r w:rsidRPr="00C64BD1">
                              <w:rPr>
                                <w:rFonts w:ascii="Arial" w:hAnsi="Arial" w:cs="Arial"/>
                                <w:i/>
                                <w:iCs/>
                                <w:sz w:val="16"/>
                                <w:szCs w:val="16"/>
                              </w:rPr>
                              <w:t xml:space="preserve"> </w:t>
                            </w:r>
                          </w:p>
                          <w:p w14:paraId="34B984EC" w14:textId="77777777" w:rsidR="00A758AA" w:rsidRPr="00C64BD1" w:rsidRDefault="00A758AA" w:rsidP="00C64BD1">
                            <w:pPr>
                              <w:pStyle w:val="indent-3"/>
                              <w:numPr>
                                <w:ilvl w:val="0"/>
                                <w:numId w:val="2"/>
                              </w:numPr>
                              <w:spacing w:before="0" w:beforeAutospacing="0" w:after="0" w:afterAutospacing="0" w:line="216" w:lineRule="auto"/>
                              <w:ind w:left="900" w:right="28"/>
                              <w:rPr>
                                <w:rFonts w:ascii="Arial" w:hAnsi="Arial" w:cs="Arial"/>
                                <w:i/>
                                <w:iCs/>
                                <w:sz w:val="16"/>
                                <w:szCs w:val="16"/>
                              </w:rPr>
                            </w:pPr>
                            <w:r w:rsidRPr="00C64BD1">
                              <w:rPr>
                                <w:rFonts w:ascii="Arial" w:hAnsi="Arial" w:cs="Arial"/>
                                <w:i/>
                                <w:iCs/>
                                <w:sz w:val="16"/>
                                <w:szCs w:val="16"/>
                              </w:rPr>
                              <w:t xml:space="preserve">Is primarily engaged in the retail or wholesale trade and normally sells the type of item being </w:t>
                            </w:r>
                            <w:proofErr w:type="gramStart"/>
                            <w:r w:rsidRPr="00C64BD1">
                              <w:rPr>
                                <w:rFonts w:ascii="Arial" w:hAnsi="Arial" w:cs="Arial"/>
                                <w:i/>
                                <w:iCs/>
                                <w:sz w:val="16"/>
                                <w:szCs w:val="16"/>
                              </w:rPr>
                              <w:t>supplied;</w:t>
                            </w:r>
                            <w:proofErr w:type="gramEnd"/>
                            <w:r w:rsidRPr="00C64BD1">
                              <w:rPr>
                                <w:rFonts w:ascii="Arial" w:hAnsi="Arial" w:cs="Arial"/>
                                <w:i/>
                                <w:iCs/>
                                <w:sz w:val="16"/>
                                <w:szCs w:val="16"/>
                              </w:rPr>
                              <w:t xml:space="preserve"> </w:t>
                            </w:r>
                          </w:p>
                          <w:p w14:paraId="4C2D0FA0" w14:textId="77777777" w:rsidR="00A758AA" w:rsidRPr="00C64BD1" w:rsidRDefault="00A758AA" w:rsidP="00C64BD1">
                            <w:pPr>
                              <w:pStyle w:val="indent-3"/>
                              <w:numPr>
                                <w:ilvl w:val="0"/>
                                <w:numId w:val="2"/>
                              </w:numPr>
                              <w:spacing w:before="0" w:beforeAutospacing="0" w:after="0" w:afterAutospacing="0" w:line="216" w:lineRule="auto"/>
                              <w:ind w:left="900" w:right="28"/>
                              <w:rPr>
                                <w:rFonts w:ascii="Arial" w:hAnsi="Arial" w:cs="Arial"/>
                                <w:i/>
                                <w:iCs/>
                                <w:sz w:val="16"/>
                                <w:szCs w:val="16"/>
                              </w:rPr>
                            </w:pPr>
                            <w:r w:rsidRPr="00C64BD1">
                              <w:rPr>
                                <w:rFonts w:ascii="Arial" w:hAnsi="Arial" w:cs="Arial"/>
                                <w:i/>
                                <w:iCs/>
                                <w:sz w:val="16"/>
                                <w:szCs w:val="16"/>
                              </w:rPr>
                              <w:t xml:space="preserve">Takes ownership or possession of the item(s) with its personnel, equipment or facilities in a manner consistent with industry practice; and </w:t>
                            </w:r>
                          </w:p>
                          <w:p w14:paraId="77BD484F" w14:textId="77777777" w:rsidR="00A758AA" w:rsidRPr="00C64BD1" w:rsidRDefault="00A758AA" w:rsidP="00C64BD1">
                            <w:pPr>
                              <w:pStyle w:val="indent-3"/>
                              <w:numPr>
                                <w:ilvl w:val="0"/>
                                <w:numId w:val="2"/>
                              </w:numPr>
                              <w:spacing w:before="0" w:beforeAutospacing="0" w:after="0" w:afterAutospacing="0" w:line="216" w:lineRule="auto"/>
                              <w:ind w:left="900" w:right="28"/>
                              <w:rPr>
                                <w:rFonts w:ascii="Arial" w:hAnsi="Arial" w:cs="Arial"/>
                                <w:i/>
                                <w:iCs/>
                                <w:sz w:val="16"/>
                                <w:szCs w:val="16"/>
                              </w:rPr>
                            </w:pPr>
                            <w:r w:rsidRPr="00C64BD1">
                              <w:rPr>
                                <w:rFonts w:ascii="Arial" w:hAnsi="Arial" w:cs="Arial"/>
                                <w:i/>
                                <w:iCs/>
                                <w:sz w:val="16"/>
                                <w:szCs w:val="16"/>
                              </w:rPr>
                              <w:t xml:space="preserve">Will supply the end item of a small business manufacturer, processor or producer made in the United </w:t>
                            </w:r>
                            <w:proofErr w:type="gramStart"/>
                            <w:r w:rsidRPr="00C64BD1">
                              <w:rPr>
                                <w:rFonts w:ascii="Arial" w:hAnsi="Arial" w:cs="Arial"/>
                                <w:i/>
                                <w:iCs/>
                                <w:sz w:val="16"/>
                                <w:szCs w:val="16"/>
                              </w:rPr>
                              <w:t>States, or</w:t>
                            </w:r>
                            <w:proofErr w:type="gramEnd"/>
                            <w:r w:rsidRPr="00C64BD1">
                              <w:rPr>
                                <w:rFonts w:ascii="Arial" w:hAnsi="Arial" w:cs="Arial"/>
                                <w:i/>
                                <w:iCs/>
                                <w:sz w:val="16"/>
                                <w:szCs w:val="16"/>
                              </w:rPr>
                              <w:t xml:space="preserve"> obtains a waiver of such requirement pursuant to paragraph (b)(5) of this section.</w:t>
                            </w:r>
                          </w:p>
                          <w:p w14:paraId="338C0113" w14:textId="77777777" w:rsidR="00A758AA" w:rsidRPr="00C64BD1" w:rsidRDefault="00A758AA" w:rsidP="00C64BD1">
                            <w:pPr>
                              <w:pStyle w:val="indent-1"/>
                              <w:spacing w:before="0" w:beforeAutospacing="0" w:after="0" w:afterAutospacing="0" w:line="216" w:lineRule="auto"/>
                              <w:ind w:right="28"/>
                              <w:rPr>
                                <w:rFonts w:ascii="Arial" w:hAnsi="Arial" w:cs="Arial"/>
                                <w:i/>
                                <w:iCs/>
                                <w:sz w:val="16"/>
                                <w:szCs w:val="16"/>
                              </w:rPr>
                            </w:pPr>
                          </w:p>
                          <w:p w14:paraId="1D1211D8" w14:textId="7F13C11E" w:rsidR="00A758AA" w:rsidRPr="00C64BD1" w:rsidRDefault="00A758AA" w:rsidP="00C64BD1">
                            <w:pPr>
                              <w:tabs>
                                <w:tab w:val="left" w:pos="6660"/>
                              </w:tabs>
                              <w:spacing w:line="216" w:lineRule="auto"/>
                              <w:ind w:right="28"/>
                              <w:rPr>
                                <w:rFonts w:cs="Arial"/>
                                <w:i/>
                                <w:iCs/>
                                <w:sz w:val="16"/>
                                <w:szCs w:val="16"/>
                              </w:rPr>
                            </w:pPr>
                            <w:r w:rsidRPr="00C64BD1">
                              <w:rPr>
                                <w:rFonts w:cs="Arial"/>
                                <w:i/>
                                <w:iCs/>
                                <w:sz w:val="16"/>
                                <w:szCs w:val="16"/>
                              </w:rPr>
                              <w:t xml:space="preserve">Accordingly, a NAICS Code Sector 31-33 Manufacturing has been identified on this action.  If you have any questions, please contact Ms. Mona Carlson </w:t>
                            </w:r>
                            <w:hyperlink r:id="rId12" w:history="1">
                              <w:r w:rsidR="001B4088" w:rsidRPr="00B20C3A">
                                <w:rPr>
                                  <w:rStyle w:val="Hyperlink"/>
                                  <w:rFonts w:cs="Arial"/>
                                  <w:i/>
                                  <w:iCs/>
                                  <w:sz w:val="16"/>
                                  <w:szCs w:val="16"/>
                                </w:rPr>
                                <w:t>Mona.Carlson@novagrp.com</w:t>
                              </w:r>
                            </w:hyperlink>
                            <w:r w:rsidRPr="00C64BD1">
                              <w:rPr>
                                <w:rFonts w:cs="Arial"/>
                                <w:i/>
                                <w:iCs/>
                                <w:sz w:val="16"/>
                                <w:szCs w:val="16"/>
                              </w:rPr>
                              <w:t xml:space="preserve"> or Ms. </w:t>
                            </w:r>
                            <w:r w:rsidR="007E184F" w:rsidRPr="00C64BD1">
                              <w:rPr>
                                <w:rFonts w:cs="Arial"/>
                                <w:i/>
                                <w:iCs/>
                                <w:sz w:val="16"/>
                                <w:szCs w:val="16"/>
                              </w:rPr>
                              <w:t>Lori Phillips</w:t>
                            </w:r>
                            <w:r w:rsidRPr="00C64BD1">
                              <w:rPr>
                                <w:rFonts w:cs="Arial"/>
                                <w:i/>
                                <w:iCs/>
                                <w:sz w:val="16"/>
                                <w:szCs w:val="16"/>
                              </w:rPr>
                              <w:t xml:space="preserve"> </w:t>
                            </w:r>
                            <w:hyperlink r:id="rId13" w:history="1">
                              <w:r w:rsidR="00C64BD1" w:rsidRPr="00C64BD1">
                                <w:rPr>
                                  <w:rStyle w:val="Hyperlink"/>
                                  <w:rFonts w:cs="Arial"/>
                                  <w:i/>
                                  <w:iCs/>
                                  <w:sz w:val="16"/>
                                  <w:szCs w:val="16"/>
                                </w:rPr>
                                <w:t>Lori.Phillips@novagrp.com</w:t>
                              </w:r>
                            </w:hyperlink>
                            <w:r w:rsidR="00C64BD1" w:rsidRPr="00C64BD1">
                              <w:rPr>
                                <w:rFonts w:cs="Arial"/>
                                <w:i/>
                                <w:iCs/>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6BFFD" id="_x0000_t202" coordsize="21600,21600" o:spt="202" path="m,l,21600r21600,l21600,xe">
                <v:stroke joinstyle="miter"/>
                <v:path gradientshapeok="t" o:connecttype="rect"/>
              </v:shapetype>
              <v:shape id="Text Box 1" o:spid="_x0000_s1026" type="#_x0000_t202" style="position:absolute;margin-left:487.3pt;margin-top:5.4pt;width:538.5pt;height:185.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" fillcolor="white [3201]" strokeweight=".5pt">
                <v:textbox>
                  <w:txbxContent>
                    <w:p w14:paraId="7094632A" w14:textId="3668151B" w:rsidR="00A758AA" w:rsidRPr="00C64BD1" w:rsidRDefault="00A758AA" w:rsidP="00C64BD1">
                      <w:pPr>
                        <w:pStyle w:val="indent-1"/>
                        <w:spacing w:before="0" w:beforeAutospacing="0" w:after="0" w:afterAutospacing="0" w:line="216" w:lineRule="auto"/>
                        <w:ind w:right="28"/>
                        <w:rPr>
                          <w:rFonts w:ascii="Arial" w:hAnsi="Arial" w:cs="Arial"/>
                          <w:i/>
                          <w:iCs/>
                          <w:sz w:val="16"/>
                          <w:szCs w:val="16"/>
                        </w:rPr>
                      </w:pPr>
                      <w:r w:rsidRPr="00C64BD1">
                        <w:rPr>
                          <w:rFonts w:ascii="Arial" w:hAnsi="Arial" w:cs="Arial"/>
                          <w:i/>
                          <w:iCs/>
                          <w:sz w:val="16"/>
                          <w:szCs w:val="16"/>
                        </w:rPr>
                        <w:t>NOTE</w:t>
                      </w:r>
                      <w:r w:rsidR="00C64BD1" w:rsidRPr="00C64BD1">
                        <w:rPr>
                          <w:rFonts w:ascii="Arial" w:hAnsi="Arial" w:cs="Arial"/>
                          <w:i/>
                          <w:iCs/>
                          <w:sz w:val="16"/>
                          <w:szCs w:val="16"/>
                        </w:rPr>
                        <w:t xml:space="preserve"> – Applicable for Purchase Orders</w:t>
                      </w:r>
                      <w:r w:rsidRPr="00C64BD1">
                        <w:rPr>
                          <w:rFonts w:ascii="Arial" w:hAnsi="Arial" w:cs="Arial"/>
                          <w:i/>
                          <w:iCs/>
                          <w:sz w:val="16"/>
                          <w:szCs w:val="16"/>
                        </w:rPr>
                        <w:t xml:space="preserve">:  The SBA has determined that NAICS Codes for Sector 42 (Wholesale Trade) cannot be used by Federal Government contractors when subcontracting for acquisition for supplies.  The applicable manufacturing code shall be used to classify acquisitions for supplies.  A Wholesale Trade or Retail Trade business concerns submitted an offer or a quote on a supply acquisition is categorized as a nonmanufacturer and deemed small if it has 500 or fewer employees and meets the requirements of 13 CFR 121.406).  See: </w:t>
                      </w:r>
                      <w:hyperlink r:id="rId14" w:history="1">
                        <w:proofErr w:type="spellStart"/>
                        <w:proofErr w:type="gramStart"/>
                        <w:r w:rsidRPr="00C64BD1">
                          <w:rPr>
                            <w:rStyle w:val="Hyperlink"/>
                            <w:rFonts w:ascii="Arial" w:hAnsi="Arial" w:cs="Arial"/>
                            <w:i/>
                            <w:iCs/>
                            <w:sz w:val="16"/>
                            <w:szCs w:val="16"/>
                          </w:rPr>
                          <w:t>eCFR</w:t>
                        </w:r>
                        <w:proofErr w:type="spellEnd"/>
                        <w:r w:rsidRPr="00C64BD1">
                          <w:rPr>
                            <w:rStyle w:val="Hyperlink"/>
                            <w:rFonts w:ascii="Arial" w:hAnsi="Arial" w:cs="Arial"/>
                            <w:i/>
                            <w:iCs/>
                            <w:sz w:val="16"/>
                            <w:szCs w:val="16"/>
                          </w:rPr>
                          <w:t xml:space="preserve"> :</w:t>
                        </w:r>
                        <w:proofErr w:type="gramEnd"/>
                        <w:r w:rsidRPr="00C64BD1">
                          <w:rPr>
                            <w:rStyle w:val="Hyperlink"/>
                            <w:rFonts w:ascii="Arial" w:hAnsi="Arial" w:cs="Arial"/>
                            <w:i/>
                            <w:iCs/>
                            <w:sz w:val="16"/>
                            <w:szCs w:val="16"/>
                          </w:rPr>
                          <w:t>: 13 CFR Part 121 -- Small Business Size Regulations</w:t>
                        </w:r>
                      </w:hyperlink>
                      <w:r w:rsidRPr="00C64BD1">
                        <w:rPr>
                          <w:rFonts w:ascii="Arial" w:hAnsi="Arial" w:cs="Arial"/>
                          <w:i/>
                          <w:iCs/>
                          <w:sz w:val="16"/>
                          <w:szCs w:val="16"/>
                        </w:rPr>
                        <w:t xml:space="preserve"> </w:t>
                      </w:r>
                    </w:p>
                    <w:p w14:paraId="07AD34E7" w14:textId="77777777" w:rsidR="00A758AA" w:rsidRPr="00C64BD1" w:rsidRDefault="00A758AA" w:rsidP="00C64BD1">
                      <w:pPr>
                        <w:pStyle w:val="indent-1"/>
                        <w:spacing w:before="0" w:beforeAutospacing="0" w:after="0" w:afterAutospacing="0" w:line="216" w:lineRule="auto"/>
                        <w:ind w:right="28"/>
                        <w:rPr>
                          <w:rFonts w:ascii="Arial" w:hAnsi="Arial" w:cs="Arial"/>
                          <w:i/>
                          <w:iCs/>
                          <w:sz w:val="16"/>
                          <w:szCs w:val="16"/>
                        </w:rPr>
                      </w:pPr>
                    </w:p>
                    <w:p w14:paraId="1AD33219" w14:textId="77777777" w:rsidR="00A758AA" w:rsidRPr="00C64BD1" w:rsidRDefault="00A758AA" w:rsidP="00C64BD1">
                      <w:pPr>
                        <w:pStyle w:val="indent-1"/>
                        <w:spacing w:before="0" w:beforeAutospacing="0" w:after="0" w:afterAutospacing="0" w:line="216" w:lineRule="auto"/>
                        <w:ind w:right="28"/>
                        <w:rPr>
                          <w:rFonts w:ascii="Arial" w:hAnsi="Arial" w:cs="Arial"/>
                          <w:i/>
                          <w:iCs/>
                          <w:sz w:val="16"/>
                          <w:szCs w:val="16"/>
                        </w:rPr>
                      </w:pPr>
                      <w:r w:rsidRPr="00C64BD1">
                        <w:rPr>
                          <w:rFonts w:ascii="Arial" w:hAnsi="Arial" w:cs="Arial"/>
                          <w:i/>
                          <w:iCs/>
                          <w:sz w:val="16"/>
                          <w:szCs w:val="16"/>
                        </w:rPr>
                        <w:t>13 CFR 121.406 (b) defines:</w:t>
                      </w:r>
                    </w:p>
                    <w:p w14:paraId="3335BB0E" w14:textId="77777777" w:rsidR="00A758AA" w:rsidRPr="00C64BD1" w:rsidRDefault="00A758AA" w:rsidP="00C64BD1">
                      <w:pPr>
                        <w:pStyle w:val="indent-1"/>
                        <w:spacing w:before="0" w:beforeAutospacing="0" w:after="0" w:afterAutospacing="0" w:line="216" w:lineRule="auto"/>
                        <w:ind w:left="180" w:right="28"/>
                        <w:rPr>
                          <w:rFonts w:ascii="Arial" w:hAnsi="Arial" w:cs="Arial"/>
                          <w:i/>
                          <w:iCs/>
                          <w:sz w:val="16"/>
                          <w:szCs w:val="16"/>
                        </w:rPr>
                      </w:pPr>
                      <w:r w:rsidRPr="00C64BD1">
                        <w:rPr>
                          <w:rFonts w:ascii="Arial" w:hAnsi="Arial" w:cs="Arial"/>
                          <w:i/>
                          <w:iCs/>
                          <w:sz w:val="16"/>
                          <w:szCs w:val="16"/>
                        </w:rPr>
                        <w:t>(b)</w:t>
                      </w:r>
                      <w:r w:rsidRPr="00C64BD1">
                        <w:rPr>
                          <w:rStyle w:val="Emphasis"/>
                          <w:rFonts w:ascii="Arial" w:hAnsi="Arial" w:cs="Arial"/>
                          <w:b/>
                          <w:bCs/>
                          <w:sz w:val="16"/>
                          <w:szCs w:val="16"/>
                        </w:rPr>
                        <w:t xml:space="preserve"> Nonmanufacturers.</w:t>
                      </w:r>
                      <w:r w:rsidRPr="00C64BD1">
                        <w:rPr>
                          <w:rFonts w:ascii="Arial" w:hAnsi="Arial" w:cs="Arial"/>
                          <w:i/>
                          <w:iCs/>
                          <w:sz w:val="16"/>
                          <w:szCs w:val="16"/>
                        </w:rPr>
                        <w:t xml:space="preserve"> </w:t>
                      </w:r>
                    </w:p>
                    <w:p w14:paraId="2F55D6FD" w14:textId="77777777" w:rsidR="00A758AA" w:rsidRPr="00C64BD1" w:rsidRDefault="00A758AA" w:rsidP="00C64BD1">
                      <w:pPr>
                        <w:pStyle w:val="indent-2"/>
                        <w:spacing w:before="0" w:beforeAutospacing="0" w:after="0" w:afterAutospacing="0" w:line="216" w:lineRule="auto"/>
                        <w:ind w:left="360" w:right="28"/>
                        <w:rPr>
                          <w:rFonts w:ascii="Arial" w:hAnsi="Arial" w:cs="Arial"/>
                          <w:i/>
                          <w:iCs/>
                          <w:sz w:val="16"/>
                          <w:szCs w:val="16"/>
                        </w:rPr>
                      </w:pPr>
                      <w:r w:rsidRPr="00C64BD1">
                        <w:rPr>
                          <w:rStyle w:val="paren"/>
                          <w:rFonts w:ascii="Arial" w:eastAsia="Arial" w:hAnsi="Arial" w:cs="Arial"/>
                          <w:i/>
                          <w:iCs/>
                          <w:sz w:val="16"/>
                          <w:szCs w:val="16"/>
                        </w:rPr>
                        <w:t>(</w:t>
                      </w:r>
                      <w:r w:rsidRPr="00C64BD1">
                        <w:rPr>
                          <w:rStyle w:val="paragraph-hierarchy"/>
                          <w:rFonts w:ascii="Arial" w:hAnsi="Arial" w:cs="Arial"/>
                          <w:i/>
                          <w:iCs/>
                          <w:sz w:val="16"/>
                          <w:szCs w:val="16"/>
                        </w:rPr>
                        <w:t>1</w:t>
                      </w:r>
                      <w:r w:rsidRPr="00C64BD1">
                        <w:rPr>
                          <w:rStyle w:val="paren"/>
                          <w:rFonts w:ascii="Arial" w:eastAsia="Arial" w:hAnsi="Arial" w:cs="Arial"/>
                          <w:i/>
                          <w:iCs/>
                          <w:sz w:val="16"/>
                          <w:szCs w:val="16"/>
                        </w:rPr>
                        <w:t>)</w:t>
                      </w:r>
                      <w:r w:rsidRPr="00C64BD1">
                        <w:rPr>
                          <w:rFonts w:ascii="Arial" w:hAnsi="Arial" w:cs="Arial"/>
                          <w:i/>
                          <w:iCs/>
                          <w:sz w:val="16"/>
                          <w:szCs w:val="16"/>
                        </w:rPr>
                        <w:t xml:space="preserve"> A firm may qualify as a small business concern for a requirement to provide manufactured products or other supply items as a nonmanufacturer if it: </w:t>
                      </w:r>
                    </w:p>
                    <w:p w14:paraId="0B2565A8" w14:textId="77777777" w:rsidR="00A758AA" w:rsidRPr="00C64BD1" w:rsidRDefault="00A758AA" w:rsidP="00C64BD1">
                      <w:pPr>
                        <w:pStyle w:val="indent-3"/>
                        <w:numPr>
                          <w:ilvl w:val="0"/>
                          <w:numId w:val="2"/>
                        </w:numPr>
                        <w:spacing w:before="0" w:beforeAutospacing="0" w:after="0" w:afterAutospacing="0" w:line="216" w:lineRule="auto"/>
                        <w:ind w:left="900" w:right="28"/>
                        <w:rPr>
                          <w:rFonts w:ascii="Arial" w:hAnsi="Arial" w:cs="Arial"/>
                          <w:i/>
                          <w:iCs/>
                          <w:sz w:val="16"/>
                          <w:szCs w:val="16"/>
                        </w:rPr>
                      </w:pPr>
                      <w:r w:rsidRPr="00C64BD1">
                        <w:rPr>
                          <w:rFonts w:ascii="Arial" w:hAnsi="Arial" w:cs="Arial"/>
                          <w:i/>
                          <w:iCs/>
                          <w:sz w:val="16"/>
                          <w:szCs w:val="16"/>
                        </w:rPr>
                        <w:t>Does not exceed 500 employees (or 150 employees for the Information Technology Value Added Reseller exception to NAICS Code 541519, which is found at § 121.201, footnote 18</w:t>
                      </w:r>
                      <w:proofErr w:type="gramStart"/>
                      <w:r w:rsidRPr="00C64BD1">
                        <w:rPr>
                          <w:rFonts w:ascii="Arial" w:hAnsi="Arial" w:cs="Arial"/>
                          <w:i/>
                          <w:iCs/>
                          <w:sz w:val="16"/>
                          <w:szCs w:val="16"/>
                        </w:rPr>
                        <w:t>);</w:t>
                      </w:r>
                      <w:proofErr w:type="gramEnd"/>
                      <w:r w:rsidRPr="00C64BD1">
                        <w:rPr>
                          <w:rFonts w:ascii="Arial" w:hAnsi="Arial" w:cs="Arial"/>
                          <w:i/>
                          <w:iCs/>
                          <w:sz w:val="16"/>
                          <w:szCs w:val="16"/>
                        </w:rPr>
                        <w:t xml:space="preserve"> </w:t>
                      </w:r>
                    </w:p>
                    <w:p w14:paraId="34B984EC" w14:textId="77777777" w:rsidR="00A758AA" w:rsidRPr="00C64BD1" w:rsidRDefault="00A758AA" w:rsidP="00C64BD1">
                      <w:pPr>
                        <w:pStyle w:val="indent-3"/>
                        <w:numPr>
                          <w:ilvl w:val="0"/>
                          <w:numId w:val="2"/>
                        </w:numPr>
                        <w:spacing w:before="0" w:beforeAutospacing="0" w:after="0" w:afterAutospacing="0" w:line="216" w:lineRule="auto"/>
                        <w:ind w:left="900" w:right="28"/>
                        <w:rPr>
                          <w:rFonts w:ascii="Arial" w:hAnsi="Arial" w:cs="Arial"/>
                          <w:i/>
                          <w:iCs/>
                          <w:sz w:val="16"/>
                          <w:szCs w:val="16"/>
                        </w:rPr>
                      </w:pPr>
                      <w:r w:rsidRPr="00C64BD1">
                        <w:rPr>
                          <w:rFonts w:ascii="Arial" w:hAnsi="Arial" w:cs="Arial"/>
                          <w:i/>
                          <w:iCs/>
                          <w:sz w:val="16"/>
                          <w:szCs w:val="16"/>
                        </w:rPr>
                        <w:t xml:space="preserve">Is primarily engaged in the retail or wholesale trade and normally sells the type of item being </w:t>
                      </w:r>
                      <w:proofErr w:type="gramStart"/>
                      <w:r w:rsidRPr="00C64BD1">
                        <w:rPr>
                          <w:rFonts w:ascii="Arial" w:hAnsi="Arial" w:cs="Arial"/>
                          <w:i/>
                          <w:iCs/>
                          <w:sz w:val="16"/>
                          <w:szCs w:val="16"/>
                        </w:rPr>
                        <w:t>supplied;</w:t>
                      </w:r>
                      <w:proofErr w:type="gramEnd"/>
                      <w:r w:rsidRPr="00C64BD1">
                        <w:rPr>
                          <w:rFonts w:ascii="Arial" w:hAnsi="Arial" w:cs="Arial"/>
                          <w:i/>
                          <w:iCs/>
                          <w:sz w:val="16"/>
                          <w:szCs w:val="16"/>
                        </w:rPr>
                        <w:t xml:space="preserve"> </w:t>
                      </w:r>
                    </w:p>
                    <w:p w14:paraId="4C2D0FA0" w14:textId="77777777" w:rsidR="00A758AA" w:rsidRPr="00C64BD1" w:rsidRDefault="00A758AA" w:rsidP="00C64BD1">
                      <w:pPr>
                        <w:pStyle w:val="indent-3"/>
                        <w:numPr>
                          <w:ilvl w:val="0"/>
                          <w:numId w:val="2"/>
                        </w:numPr>
                        <w:spacing w:before="0" w:beforeAutospacing="0" w:after="0" w:afterAutospacing="0" w:line="216" w:lineRule="auto"/>
                        <w:ind w:left="900" w:right="28"/>
                        <w:rPr>
                          <w:rFonts w:ascii="Arial" w:hAnsi="Arial" w:cs="Arial"/>
                          <w:i/>
                          <w:iCs/>
                          <w:sz w:val="16"/>
                          <w:szCs w:val="16"/>
                        </w:rPr>
                      </w:pPr>
                      <w:r w:rsidRPr="00C64BD1">
                        <w:rPr>
                          <w:rFonts w:ascii="Arial" w:hAnsi="Arial" w:cs="Arial"/>
                          <w:i/>
                          <w:iCs/>
                          <w:sz w:val="16"/>
                          <w:szCs w:val="16"/>
                        </w:rPr>
                        <w:t xml:space="preserve">Takes ownership or possession of the item(s) with its personnel, equipment or facilities in a manner consistent with industry practice; and </w:t>
                      </w:r>
                    </w:p>
                    <w:p w14:paraId="77BD484F" w14:textId="77777777" w:rsidR="00A758AA" w:rsidRPr="00C64BD1" w:rsidRDefault="00A758AA" w:rsidP="00C64BD1">
                      <w:pPr>
                        <w:pStyle w:val="indent-3"/>
                        <w:numPr>
                          <w:ilvl w:val="0"/>
                          <w:numId w:val="2"/>
                        </w:numPr>
                        <w:spacing w:before="0" w:beforeAutospacing="0" w:after="0" w:afterAutospacing="0" w:line="216" w:lineRule="auto"/>
                        <w:ind w:left="900" w:right="28"/>
                        <w:rPr>
                          <w:rFonts w:ascii="Arial" w:hAnsi="Arial" w:cs="Arial"/>
                          <w:i/>
                          <w:iCs/>
                          <w:sz w:val="16"/>
                          <w:szCs w:val="16"/>
                        </w:rPr>
                      </w:pPr>
                      <w:r w:rsidRPr="00C64BD1">
                        <w:rPr>
                          <w:rFonts w:ascii="Arial" w:hAnsi="Arial" w:cs="Arial"/>
                          <w:i/>
                          <w:iCs/>
                          <w:sz w:val="16"/>
                          <w:szCs w:val="16"/>
                        </w:rPr>
                        <w:t xml:space="preserve">Will supply the end item of a small business manufacturer, processor or producer made in the United </w:t>
                      </w:r>
                      <w:proofErr w:type="gramStart"/>
                      <w:r w:rsidRPr="00C64BD1">
                        <w:rPr>
                          <w:rFonts w:ascii="Arial" w:hAnsi="Arial" w:cs="Arial"/>
                          <w:i/>
                          <w:iCs/>
                          <w:sz w:val="16"/>
                          <w:szCs w:val="16"/>
                        </w:rPr>
                        <w:t>States, or</w:t>
                      </w:r>
                      <w:proofErr w:type="gramEnd"/>
                      <w:r w:rsidRPr="00C64BD1">
                        <w:rPr>
                          <w:rFonts w:ascii="Arial" w:hAnsi="Arial" w:cs="Arial"/>
                          <w:i/>
                          <w:iCs/>
                          <w:sz w:val="16"/>
                          <w:szCs w:val="16"/>
                        </w:rPr>
                        <w:t xml:space="preserve"> obtains a waiver of such requirement pursuant to paragraph (b)(5) of this section.</w:t>
                      </w:r>
                    </w:p>
                    <w:p w14:paraId="338C0113" w14:textId="77777777" w:rsidR="00A758AA" w:rsidRPr="00C64BD1" w:rsidRDefault="00A758AA" w:rsidP="00C64BD1">
                      <w:pPr>
                        <w:pStyle w:val="indent-1"/>
                        <w:spacing w:before="0" w:beforeAutospacing="0" w:after="0" w:afterAutospacing="0" w:line="216" w:lineRule="auto"/>
                        <w:ind w:right="28"/>
                        <w:rPr>
                          <w:rFonts w:ascii="Arial" w:hAnsi="Arial" w:cs="Arial"/>
                          <w:i/>
                          <w:iCs/>
                          <w:sz w:val="16"/>
                          <w:szCs w:val="16"/>
                        </w:rPr>
                      </w:pPr>
                    </w:p>
                    <w:p w14:paraId="1D1211D8" w14:textId="7F13C11E" w:rsidR="00A758AA" w:rsidRPr="00C64BD1" w:rsidRDefault="00A758AA" w:rsidP="00C64BD1">
                      <w:pPr>
                        <w:tabs>
                          <w:tab w:val="left" w:pos="6660"/>
                        </w:tabs>
                        <w:spacing w:line="216" w:lineRule="auto"/>
                        <w:ind w:right="28"/>
                        <w:rPr>
                          <w:rFonts w:cs="Arial"/>
                          <w:i/>
                          <w:iCs/>
                          <w:sz w:val="16"/>
                          <w:szCs w:val="16"/>
                        </w:rPr>
                      </w:pPr>
                      <w:r w:rsidRPr="00C64BD1">
                        <w:rPr>
                          <w:rFonts w:cs="Arial"/>
                          <w:i/>
                          <w:iCs/>
                          <w:sz w:val="16"/>
                          <w:szCs w:val="16"/>
                        </w:rPr>
                        <w:t xml:space="preserve">Accordingly, a NAICS Code Sector 31-33 Manufacturing has been identified on this action.  If you have any questions, please contact Ms. Mona Carlson </w:t>
                      </w:r>
                      <w:hyperlink r:id="rId15" w:history="1">
                        <w:r w:rsidR="001B4088" w:rsidRPr="00B20C3A">
                          <w:rPr>
                            <w:rStyle w:val="Hyperlink"/>
                            <w:rFonts w:cs="Arial"/>
                            <w:i/>
                            <w:iCs/>
                            <w:sz w:val="16"/>
                            <w:szCs w:val="16"/>
                          </w:rPr>
                          <w:t>Mona.Carlson@novagrp.com</w:t>
                        </w:r>
                      </w:hyperlink>
                      <w:r w:rsidRPr="00C64BD1">
                        <w:rPr>
                          <w:rFonts w:cs="Arial"/>
                          <w:i/>
                          <w:iCs/>
                          <w:sz w:val="16"/>
                          <w:szCs w:val="16"/>
                        </w:rPr>
                        <w:t xml:space="preserve"> or Ms. </w:t>
                      </w:r>
                      <w:r w:rsidR="007E184F" w:rsidRPr="00C64BD1">
                        <w:rPr>
                          <w:rFonts w:cs="Arial"/>
                          <w:i/>
                          <w:iCs/>
                          <w:sz w:val="16"/>
                          <w:szCs w:val="16"/>
                        </w:rPr>
                        <w:t>Lori Phillips</w:t>
                      </w:r>
                      <w:r w:rsidRPr="00C64BD1">
                        <w:rPr>
                          <w:rFonts w:cs="Arial"/>
                          <w:i/>
                          <w:iCs/>
                          <w:sz w:val="16"/>
                          <w:szCs w:val="16"/>
                        </w:rPr>
                        <w:t xml:space="preserve"> </w:t>
                      </w:r>
                      <w:hyperlink r:id="rId16" w:history="1">
                        <w:r w:rsidR="00C64BD1" w:rsidRPr="00C64BD1">
                          <w:rPr>
                            <w:rStyle w:val="Hyperlink"/>
                            <w:rFonts w:cs="Arial"/>
                            <w:i/>
                            <w:iCs/>
                            <w:sz w:val="16"/>
                            <w:szCs w:val="16"/>
                          </w:rPr>
                          <w:t>Lori.Phillips@novagrp.com</w:t>
                        </w:r>
                      </w:hyperlink>
                      <w:r w:rsidR="00C64BD1" w:rsidRPr="00C64BD1">
                        <w:rPr>
                          <w:rFonts w:cs="Arial"/>
                          <w:i/>
                          <w:iCs/>
                          <w:sz w:val="16"/>
                          <w:szCs w:val="16"/>
                        </w:rPr>
                        <w:t xml:space="preserve"> </w:t>
                      </w:r>
                    </w:p>
                  </w:txbxContent>
                </v:textbox>
                <w10:wrap anchorx="margin"/>
              </v:shape>
            </w:pict>
          </mc:Fallback>
        </mc:AlternateContent>
      </w:r>
    </w:p>
    <w:p w14:paraId="78206B62" w14:textId="32CA94A5" w:rsidR="00A758AA" w:rsidRPr="00A758AA" w:rsidRDefault="00A758AA" w:rsidP="0047421E">
      <w:pPr>
        <w:rPr>
          <w:rFonts w:eastAsia="Batang" w:cs="Arial"/>
          <w:color w:val="000000"/>
          <w:sz w:val="18"/>
          <w:szCs w:val="18"/>
        </w:rPr>
      </w:pPr>
    </w:p>
    <w:p w14:paraId="25344BC2" w14:textId="2B6D7F69" w:rsidR="00A758AA" w:rsidRPr="00A758AA" w:rsidRDefault="00A758AA" w:rsidP="0047421E">
      <w:pPr>
        <w:rPr>
          <w:rFonts w:eastAsia="Batang" w:cs="Arial"/>
          <w:color w:val="000000"/>
          <w:sz w:val="18"/>
          <w:szCs w:val="18"/>
        </w:rPr>
      </w:pPr>
    </w:p>
    <w:p w14:paraId="75B8D767" w14:textId="151E9595" w:rsidR="00A758AA" w:rsidRPr="00A758AA" w:rsidRDefault="00A758AA" w:rsidP="0047421E">
      <w:pPr>
        <w:rPr>
          <w:rFonts w:eastAsia="Batang" w:cs="Arial"/>
          <w:color w:val="000000"/>
          <w:sz w:val="18"/>
          <w:szCs w:val="18"/>
        </w:rPr>
      </w:pPr>
    </w:p>
    <w:p w14:paraId="76DDD4D3" w14:textId="597160BA" w:rsidR="00A758AA" w:rsidRPr="00A758AA" w:rsidRDefault="00A758AA" w:rsidP="0047421E">
      <w:pPr>
        <w:rPr>
          <w:rFonts w:eastAsia="Batang" w:cs="Arial"/>
          <w:color w:val="000000"/>
          <w:sz w:val="18"/>
          <w:szCs w:val="18"/>
        </w:rPr>
      </w:pPr>
    </w:p>
    <w:p w14:paraId="5DC331AF" w14:textId="28D736C9" w:rsidR="00A758AA" w:rsidRDefault="00A758AA" w:rsidP="0047421E">
      <w:pPr>
        <w:rPr>
          <w:rFonts w:eastAsia="Batang" w:cs="Arial"/>
          <w:color w:val="000000"/>
          <w:sz w:val="18"/>
          <w:szCs w:val="18"/>
        </w:rPr>
      </w:pPr>
    </w:p>
    <w:p w14:paraId="767FBE25" w14:textId="39721070" w:rsidR="00A758AA" w:rsidRDefault="00A758AA" w:rsidP="0047421E">
      <w:pPr>
        <w:rPr>
          <w:rFonts w:eastAsia="Batang" w:cs="Arial"/>
          <w:color w:val="000000"/>
          <w:sz w:val="18"/>
          <w:szCs w:val="18"/>
        </w:rPr>
      </w:pPr>
    </w:p>
    <w:p w14:paraId="49F43CB2" w14:textId="77777777" w:rsidR="00A758AA" w:rsidRPr="00A758AA" w:rsidRDefault="00A758AA" w:rsidP="0047421E">
      <w:pPr>
        <w:rPr>
          <w:rFonts w:eastAsia="Batang" w:cs="Arial"/>
          <w:color w:val="000000"/>
          <w:sz w:val="18"/>
          <w:szCs w:val="18"/>
        </w:rPr>
      </w:pPr>
    </w:p>
    <w:p w14:paraId="00A2342F" w14:textId="77777777" w:rsidR="00A758AA" w:rsidRPr="00A758AA" w:rsidRDefault="00A758AA" w:rsidP="0047421E">
      <w:pPr>
        <w:rPr>
          <w:rFonts w:eastAsia="Batang" w:cs="Arial"/>
          <w:color w:val="000000"/>
          <w:sz w:val="18"/>
          <w:szCs w:val="18"/>
        </w:rPr>
      </w:pPr>
    </w:p>
    <w:p w14:paraId="15B1D527" w14:textId="77777777" w:rsidR="00A758AA" w:rsidRPr="00A758AA" w:rsidRDefault="00A758AA" w:rsidP="0047421E">
      <w:pPr>
        <w:rPr>
          <w:rFonts w:eastAsia="Batang" w:cs="Arial"/>
          <w:color w:val="000000"/>
          <w:sz w:val="18"/>
          <w:szCs w:val="18"/>
        </w:rPr>
      </w:pPr>
    </w:p>
    <w:p w14:paraId="6EDE2DB0" w14:textId="77777777" w:rsidR="00A758AA" w:rsidRPr="00A758AA" w:rsidRDefault="00A758AA" w:rsidP="0047421E">
      <w:pPr>
        <w:rPr>
          <w:rFonts w:eastAsia="Batang" w:cs="Arial"/>
          <w:color w:val="000000"/>
          <w:sz w:val="18"/>
          <w:szCs w:val="18"/>
        </w:rPr>
      </w:pPr>
    </w:p>
    <w:p w14:paraId="11C012C8" w14:textId="77777777" w:rsidR="00A758AA" w:rsidRPr="00A758AA" w:rsidRDefault="00A758AA" w:rsidP="0047421E">
      <w:pPr>
        <w:rPr>
          <w:rFonts w:eastAsia="Batang" w:cs="Arial"/>
          <w:color w:val="000000"/>
          <w:sz w:val="18"/>
          <w:szCs w:val="18"/>
        </w:rPr>
      </w:pPr>
    </w:p>
    <w:p w14:paraId="7C437039" w14:textId="77777777" w:rsidR="00A758AA" w:rsidRPr="00A758AA" w:rsidRDefault="00A758AA" w:rsidP="0047421E">
      <w:pPr>
        <w:rPr>
          <w:rFonts w:eastAsia="Batang" w:cs="Arial"/>
          <w:color w:val="000000"/>
          <w:sz w:val="18"/>
          <w:szCs w:val="18"/>
        </w:rPr>
      </w:pPr>
    </w:p>
    <w:p w14:paraId="10697FA7" w14:textId="77777777" w:rsidR="00A758AA" w:rsidRPr="00A758AA" w:rsidRDefault="00A758AA" w:rsidP="0047421E">
      <w:pPr>
        <w:rPr>
          <w:rFonts w:eastAsia="Batang" w:cs="Arial"/>
          <w:color w:val="000000"/>
          <w:sz w:val="18"/>
          <w:szCs w:val="18"/>
        </w:rPr>
      </w:pPr>
    </w:p>
    <w:p w14:paraId="178A8B29" w14:textId="77777777" w:rsidR="00A758AA" w:rsidRPr="00A758AA" w:rsidRDefault="00A758AA" w:rsidP="0047421E">
      <w:pPr>
        <w:rPr>
          <w:rFonts w:eastAsia="Batang" w:cs="Arial"/>
          <w:color w:val="000000"/>
          <w:sz w:val="18"/>
          <w:szCs w:val="18"/>
        </w:rPr>
      </w:pPr>
    </w:p>
    <w:p w14:paraId="376F3D6A" w14:textId="77777777" w:rsidR="00A758AA" w:rsidRPr="00A758AA" w:rsidRDefault="00A758AA" w:rsidP="0047421E">
      <w:pPr>
        <w:rPr>
          <w:rFonts w:eastAsia="Batang" w:cs="Arial"/>
          <w:color w:val="000000"/>
          <w:sz w:val="18"/>
          <w:szCs w:val="18"/>
        </w:rPr>
      </w:pPr>
    </w:p>
    <w:p w14:paraId="630BAAE8" w14:textId="77777777" w:rsidR="00A758AA" w:rsidRPr="00A758AA" w:rsidRDefault="00A758AA" w:rsidP="0047421E">
      <w:pPr>
        <w:rPr>
          <w:rFonts w:eastAsia="Batang" w:cs="Arial"/>
          <w:color w:val="000000"/>
          <w:sz w:val="18"/>
          <w:szCs w:val="18"/>
        </w:rPr>
      </w:pPr>
    </w:p>
    <w:p w14:paraId="45176471" w14:textId="77777777" w:rsidR="00A758AA" w:rsidRPr="00A758AA" w:rsidRDefault="00A758AA" w:rsidP="0047421E">
      <w:pPr>
        <w:rPr>
          <w:rFonts w:eastAsia="Batang" w:cs="Arial"/>
          <w:color w:val="000000"/>
          <w:sz w:val="18"/>
          <w:szCs w:val="18"/>
        </w:rPr>
      </w:pPr>
    </w:p>
    <w:p w14:paraId="4205157A" w14:textId="77777777" w:rsidR="00A758AA" w:rsidRPr="00A758AA" w:rsidRDefault="00A758AA" w:rsidP="0047421E">
      <w:pPr>
        <w:rPr>
          <w:rFonts w:eastAsia="Batang" w:cs="Arial"/>
          <w:color w:val="000000"/>
          <w:sz w:val="12"/>
          <w:szCs w:val="12"/>
        </w:rPr>
      </w:pPr>
    </w:p>
    <w:p w14:paraId="13546374" w14:textId="77777777" w:rsidR="009A0DA9" w:rsidRPr="006A0390" w:rsidRDefault="009A0DA9" w:rsidP="0047421E">
      <w:pPr>
        <w:rPr>
          <w:rFonts w:eastAsia="Batang" w:cs="Arial"/>
          <w:b/>
          <w:color w:val="000000"/>
          <w:sz w:val="10"/>
          <w:szCs w:val="10"/>
        </w:rPr>
      </w:pPr>
    </w:p>
    <w:p w14:paraId="24136CB8" w14:textId="48417C8F" w:rsidR="0047421E" w:rsidRPr="00A758AA" w:rsidRDefault="0047421E" w:rsidP="0047421E">
      <w:pPr>
        <w:rPr>
          <w:rFonts w:eastAsia="Batang" w:cs="Arial"/>
          <w:b/>
          <w:color w:val="000000"/>
          <w:sz w:val="20"/>
        </w:rPr>
      </w:pPr>
      <w:r w:rsidRPr="00A758AA">
        <w:rPr>
          <w:rFonts w:eastAsia="Batang" w:cs="Arial"/>
          <w:b/>
          <w:color w:val="000000"/>
          <w:sz w:val="20"/>
        </w:rPr>
        <w:t>2</w:t>
      </w:r>
      <w:r w:rsidRPr="00A758AA">
        <w:rPr>
          <w:rFonts w:eastAsia="Batang" w:cs="Arial"/>
          <w:b/>
          <w:color w:val="000000"/>
          <w:sz w:val="20"/>
        </w:rPr>
        <w:tab/>
      </w:r>
      <w:proofErr w:type="gramStart"/>
      <w:r w:rsidRPr="001D0BE7">
        <w:rPr>
          <w:rFonts w:eastAsia="Batang" w:cs="Arial"/>
          <w:b/>
          <w:sz w:val="20"/>
          <w:u w:val="single"/>
        </w:rPr>
        <w:t>CERTIFICATION</w:t>
      </w:r>
      <w:proofErr w:type="gramEnd"/>
    </w:p>
    <w:p w14:paraId="183E8ACA" w14:textId="77777777" w:rsidR="0047421E" w:rsidRPr="00561194" w:rsidRDefault="0047421E" w:rsidP="0047421E">
      <w:pPr>
        <w:rPr>
          <w:rFonts w:eastAsia="Batang" w:cs="Arial"/>
          <w:color w:val="000000"/>
          <w:sz w:val="12"/>
          <w:szCs w:val="12"/>
        </w:rPr>
      </w:pPr>
    </w:p>
    <w:p w14:paraId="52646DDB" w14:textId="77777777" w:rsidR="00FD4487" w:rsidRDefault="0047421E" w:rsidP="0047421E">
      <w:pPr>
        <w:rPr>
          <w:rFonts w:eastAsia="Batang" w:cs="Arial"/>
          <w:color w:val="000000"/>
          <w:sz w:val="20"/>
        </w:rPr>
      </w:pPr>
      <w:r w:rsidRPr="00A758AA">
        <w:rPr>
          <w:rFonts w:eastAsia="Batang" w:cs="Arial"/>
          <w:color w:val="000000"/>
          <w:sz w:val="20"/>
        </w:rPr>
        <w:t>Subcontractor/Vendor hereby certifies himself/herself/itself</w:t>
      </w:r>
      <w:r w:rsidR="006A0390">
        <w:rPr>
          <w:rFonts w:eastAsia="Batang" w:cs="Arial"/>
          <w:color w:val="000000"/>
          <w:sz w:val="20"/>
        </w:rPr>
        <w:t xml:space="preserve"> </w:t>
      </w:r>
    </w:p>
    <w:p w14:paraId="325F26D9" w14:textId="1112307E" w:rsidR="0047421E" w:rsidRDefault="006A0390" w:rsidP="0047421E">
      <w:pPr>
        <w:rPr>
          <w:rFonts w:eastAsia="Batang" w:cs="Arial"/>
          <w:color w:val="000000"/>
          <w:sz w:val="20"/>
        </w:rPr>
      </w:pPr>
      <w:r>
        <w:rPr>
          <w:rFonts w:eastAsia="Batang" w:cs="Arial"/>
          <w:color w:val="000000"/>
          <w:sz w:val="20"/>
        </w:rPr>
        <w:t>(</w:t>
      </w:r>
      <w:r w:rsidRPr="006A0390">
        <w:rPr>
          <w:rFonts w:eastAsia="Batang" w:cs="Arial"/>
          <w:i/>
          <w:iCs/>
          <w:color w:val="000000"/>
          <w:sz w:val="20"/>
        </w:rPr>
        <w:t xml:space="preserve">Check one block.  Small </w:t>
      </w:r>
      <w:r w:rsidR="00FD4487">
        <w:rPr>
          <w:rFonts w:eastAsia="Batang" w:cs="Arial"/>
          <w:i/>
          <w:iCs/>
          <w:color w:val="000000"/>
          <w:sz w:val="20"/>
        </w:rPr>
        <w:t>B</w:t>
      </w:r>
      <w:r w:rsidRPr="006A0390">
        <w:rPr>
          <w:rFonts w:eastAsia="Batang" w:cs="Arial"/>
          <w:i/>
          <w:iCs/>
          <w:color w:val="000000"/>
          <w:sz w:val="20"/>
        </w:rPr>
        <w:t>usiness</w:t>
      </w:r>
      <w:r w:rsidR="00FD4487">
        <w:rPr>
          <w:rFonts w:eastAsia="Batang" w:cs="Arial"/>
          <w:i/>
          <w:iCs/>
          <w:color w:val="000000"/>
          <w:sz w:val="20"/>
        </w:rPr>
        <w:t xml:space="preserve"> Concern</w:t>
      </w:r>
      <w:r w:rsidRPr="006A0390">
        <w:rPr>
          <w:rFonts w:eastAsia="Batang" w:cs="Arial"/>
          <w:i/>
          <w:iCs/>
          <w:color w:val="000000"/>
          <w:sz w:val="20"/>
        </w:rPr>
        <w:t>, check additional blocks if applicable</w:t>
      </w:r>
      <w:r>
        <w:rPr>
          <w:rFonts w:eastAsia="Batang" w:cs="Arial"/>
          <w:color w:val="000000"/>
          <w:sz w:val="20"/>
        </w:rPr>
        <w:t>)</w:t>
      </w:r>
      <w:r w:rsidR="0047421E" w:rsidRPr="00A758AA">
        <w:rPr>
          <w:rFonts w:eastAsia="Batang" w:cs="Arial"/>
          <w:color w:val="000000"/>
          <w:sz w:val="20"/>
        </w:rPr>
        <w:t>:</w:t>
      </w:r>
    </w:p>
    <w:p w14:paraId="68D35926" w14:textId="77777777" w:rsidR="0047421E" w:rsidRPr="00561194" w:rsidRDefault="0047421E" w:rsidP="0047421E">
      <w:pPr>
        <w:rPr>
          <w:rFonts w:eastAsia="Batang" w:cs="Arial"/>
          <w:color w:val="000000"/>
          <w:sz w:val="12"/>
          <w:szCs w:val="12"/>
        </w:rPr>
      </w:pPr>
    </w:p>
    <w:tbl>
      <w:tblPr>
        <w:tblStyle w:val="TableGrid"/>
        <w:tblW w:w="10377" w:type="dxa"/>
        <w:tblInd w:w="85" w:type="dxa"/>
        <w:tblLook w:val="04A0" w:firstRow="1" w:lastRow="0" w:firstColumn="1" w:lastColumn="0" w:noHBand="0" w:noVBand="1"/>
      </w:tblPr>
      <w:tblGrid>
        <w:gridCol w:w="10377"/>
      </w:tblGrid>
      <w:tr w:rsidR="006A0390" w:rsidRPr="00A758AA" w14:paraId="28358B1B" w14:textId="77777777" w:rsidTr="006A0390">
        <w:trPr>
          <w:trHeight w:val="288"/>
        </w:trPr>
        <w:tc>
          <w:tcPr>
            <w:tcW w:w="10377" w:type="dxa"/>
            <w:tcBorders>
              <w:bottom w:val="single" w:sz="4" w:space="0" w:color="auto"/>
            </w:tcBorders>
            <w:shd w:val="clear" w:color="auto" w:fill="FBE4D5" w:themeFill="accent2" w:themeFillTint="33"/>
          </w:tcPr>
          <w:p w14:paraId="067095F5" w14:textId="28237F95" w:rsidR="006A0390" w:rsidRDefault="00816E92" w:rsidP="00561194">
            <w:pPr>
              <w:tabs>
                <w:tab w:val="left" w:pos="1530"/>
                <w:tab w:val="left" w:pos="5760"/>
              </w:tabs>
              <w:spacing w:line="223" w:lineRule="auto"/>
              <w:rPr>
                <w:rFonts w:eastAsia="Batang" w:cs="Arial"/>
                <w:color w:val="000000"/>
                <w:sz w:val="20"/>
              </w:rPr>
            </w:pPr>
            <w:sdt>
              <w:sdtPr>
                <w:rPr>
                  <w:rFonts w:eastAsia="Batang" w:cs="Arial"/>
                  <w:color w:val="000000"/>
                  <w:sz w:val="20"/>
                </w:rPr>
                <w:id w:val="633999342"/>
                <w14:checkbox>
                  <w14:checked w14:val="0"/>
                  <w14:checkedState w14:val="2612" w14:font="MS Gothic"/>
                  <w14:uncheckedState w14:val="2610" w14:font="MS Gothic"/>
                </w14:checkbox>
              </w:sdtPr>
              <w:sdtEndPr/>
              <w:sdtContent>
                <w:r w:rsidR="006A0390">
                  <w:rPr>
                    <w:rFonts w:ascii="MS Gothic" w:eastAsia="MS Gothic" w:hAnsi="MS Gothic" w:cs="Arial" w:hint="eastAsia"/>
                    <w:color w:val="000000"/>
                    <w:sz w:val="20"/>
                  </w:rPr>
                  <w:t>☐</w:t>
                </w:r>
              </w:sdtContent>
            </w:sdt>
            <w:r w:rsidR="006A0390" w:rsidRPr="00A758AA">
              <w:rPr>
                <w:rFonts w:eastAsia="Batang" w:cs="Arial"/>
                <w:color w:val="000000"/>
                <w:sz w:val="20"/>
              </w:rPr>
              <w:t xml:space="preserve"> Government, </w:t>
            </w:r>
            <w:r w:rsidR="006A0390">
              <w:rPr>
                <w:rFonts w:eastAsia="Batang" w:cs="Arial"/>
                <w:color w:val="000000"/>
                <w:sz w:val="20"/>
              </w:rPr>
              <w:t>S</w:t>
            </w:r>
            <w:r w:rsidR="006A0390" w:rsidRPr="00A758AA">
              <w:rPr>
                <w:rFonts w:eastAsia="Batang" w:cs="Arial"/>
                <w:color w:val="000000"/>
                <w:sz w:val="20"/>
              </w:rPr>
              <w:t xml:space="preserve">tate, </w:t>
            </w:r>
            <w:r w:rsidR="006A0390">
              <w:rPr>
                <w:rFonts w:eastAsia="Batang" w:cs="Arial"/>
                <w:color w:val="000000"/>
                <w:sz w:val="20"/>
              </w:rPr>
              <w:t>L</w:t>
            </w:r>
            <w:r w:rsidR="006A0390" w:rsidRPr="00A758AA">
              <w:rPr>
                <w:rFonts w:eastAsia="Batang" w:cs="Arial"/>
                <w:color w:val="000000"/>
                <w:sz w:val="20"/>
              </w:rPr>
              <w:t xml:space="preserve">ocal, </w:t>
            </w:r>
            <w:r w:rsidR="006A0390">
              <w:rPr>
                <w:rFonts w:eastAsia="Batang" w:cs="Arial"/>
                <w:color w:val="000000"/>
                <w:sz w:val="20"/>
              </w:rPr>
              <w:t>M</w:t>
            </w:r>
            <w:r w:rsidR="006A0390" w:rsidRPr="00A758AA">
              <w:rPr>
                <w:rFonts w:eastAsia="Batang" w:cs="Arial"/>
                <w:color w:val="000000"/>
                <w:sz w:val="20"/>
              </w:rPr>
              <w:t xml:space="preserve">unicipal or </w:t>
            </w:r>
            <w:r w:rsidR="006A0390">
              <w:rPr>
                <w:rFonts w:eastAsia="Batang" w:cs="Arial"/>
                <w:color w:val="000000"/>
                <w:sz w:val="20"/>
              </w:rPr>
              <w:t>Non-Profit</w:t>
            </w:r>
            <w:r w:rsidR="006A0390" w:rsidRPr="00A758AA">
              <w:rPr>
                <w:rFonts w:eastAsia="Batang" w:cs="Arial"/>
                <w:color w:val="000000"/>
                <w:sz w:val="20"/>
              </w:rPr>
              <w:t xml:space="preserve"> </w:t>
            </w:r>
            <w:r w:rsidR="006A0390">
              <w:rPr>
                <w:rFonts w:eastAsia="Batang" w:cs="Arial"/>
                <w:color w:val="000000"/>
                <w:sz w:val="20"/>
              </w:rPr>
              <w:t>O</w:t>
            </w:r>
            <w:r w:rsidR="006A0390" w:rsidRPr="00A758AA">
              <w:rPr>
                <w:rFonts w:eastAsia="Batang" w:cs="Arial"/>
                <w:color w:val="000000"/>
                <w:sz w:val="20"/>
              </w:rPr>
              <w:t>rganization</w:t>
            </w:r>
          </w:p>
        </w:tc>
      </w:tr>
    </w:tbl>
    <w:p w14:paraId="23BB5C8F" w14:textId="77777777" w:rsidR="006A0390" w:rsidRPr="006A0390" w:rsidRDefault="006A0390">
      <w:pPr>
        <w:rPr>
          <w:sz w:val="16"/>
          <w:szCs w:val="12"/>
        </w:rPr>
      </w:pPr>
    </w:p>
    <w:tbl>
      <w:tblPr>
        <w:tblStyle w:val="TableGrid"/>
        <w:tblW w:w="10377" w:type="dxa"/>
        <w:tblInd w:w="85" w:type="dxa"/>
        <w:tblLook w:val="04A0" w:firstRow="1" w:lastRow="0" w:firstColumn="1" w:lastColumn="0" w:noHBand="0" w:noVBand="1"/>
      </w:tblPr>
      <w:tblGrid>
        <w:gridCol w:w="10377"/>
      </w:tblGrid>
      <w:tr w:rsidR="006A0390" w:rsidRPr="00A758AA" w14:paraId="58DF9204" w14:textId="77777777" w:rsidTr="006A0390">
        <w:trPr>
          <w:trHeight w:val="288"/>
        </w:trPr>
        <w:tc>
          <w:tcPr>
            <w:tcW w:w="10377" w:type="dxa"/>
            <w:tcBorders>
              <w:bottom w:val="single" w:sz="4" w:space="0" w:color="auto"/>
            </w:tcBorders>
            <w:shd w:val="clear" w:color="auto" w:fill="FBE4D5" w:themeFill="accent2" w:themeFillTint="33"/>
          </w:tcPr>
          <w:p w14:paraId="794EA367" w14:textId="7D145087" w:rsidR="006A0390" w:rsidRDefault="00816E92" w:rsidP="00561194">
            <w:pPr>
              <w:tabs>
                <w:tab w:val="left" w:pos="1530"/>
                <w:tab w:val="left" w:pos="5760"/>
              </w:tabs>
              <w:spacing w:line="223" w:lineRule="auto"/>
              <w:rPr>
                <w:rFonts w:eastAsia="Batang" w:cs="Arial"/>
                <w:color w:val="000000"/>
                <w:sz w:val="20"/>
              </w:rPr>
            </w:pPr>
            <w:sdt>
              <w:sdtPr>
                <w:rPr>
                  <w:rFonts w:eastAsia="Batang" w:cs="Arial"/>
                  <w:color w:val="000000"/>
                  <w:sz w:val="20"/>
                </w:rPr>
                <w:id w:val="764269208"/>
                <w14:checkbox>
                  <w14:checked w14:val="0"/>
                  <w14:checkedState w14:val="2612" w14:font="MS Gothic"/>
                  <w14:uncheckedState w14:val="2610" w14:font="MS Gothic"/>
                </w14:checkbox>
              </w:sdtPr>
              <w:sdtEndPr/>
              <w:sdtContent>
                <w:r w:rsidR="006A0390">
                  <w:rPr>
                    <w:rFonts w:ascii="MS Gothic" w:eastAsia="MS Gothic" w:hAnsi="MS Gothic" w:cs="Arial" w:hint="eastAsia"/>
                    <w:color w:val="000000"/>
                    <w:sz w:val="20"/>
                  </w:rPr>
                  <w:t>☐</w:t>
                </w:r>
              </w:sdtContent>
            </w:sdt>
            <w:r w:rsidR="006A0390" w:rsidRPr="00A758AA">
              <w:rPr>
                <w:rFonts w:eastAsia="Batang" w:cs="Arial"/>
                <w:color w:val="000000"/>
                <w:sz w:val="20"/>
              </w:rPr>
              <w:t xml:space="preserve"> Large Business Concern</w:t>
            </w:r>
          </w:p>
        </w:tc>
      </w:tr>
    </w:tbl>
    <w:p w14:paraId="65DA9930" w14:textId="77777777" w:rsidR="006A0390" w:rsidRPr="006A0390" w:rsidRDefault="006A0390">
      <w:pPr>
        <w:rPr>
          <w:sz w:val="16"/>
          <w:szCs w:val="12"/>
        </w:rPr>
      </w:pPr>
    </w:p>
    <w:tbl>
      <w:tblPr>
        <w:tblStyle w:val="TableGrid"/>
        <w:tblW w:w="10377" w:type="dxa"/>
        <w:tblInd w:w="85" w:type="dxa"/>
        <w:tblLook w:val="04A0" w:firstRow="1" w:lastRow="0" w:firstColumn="1" w:lastColumn="0" w:noHBand="0" w:noVBand="1"/>
      </w:tblPr>
      <w:tblGrid>
        <w:gridCol w:w="3992"/>
        <w:gridCol w:w="6385"/>
      </w:tblGrid>
      <w:tr w:rsidR="006A0390" w:rsidRPr="00A758AA" w14:paraId="03971054" w14:textId="77777777" w:rsidTr="006A0390">
        <w:trPr>
          <w:trHeight w:val="288"/>
        </w:trPr>
        <w:tc>
          <w:tcPr>
            <w:tcW w:w="3992" w:type="dxa"/>
            <w:tcBorders>
              <w:bottom w:val="single" w:sz="4" w:space="0" w:color="auto"/>
            </w:tcBorders>
            <w:shd w:val="clear" w:color="auto" w:fill="FBE4D5" w:themeFill="accent2" w:themeFillTint="33"/>
          </w:tcPr>
          <w:p w14:paraId="0F0FE871" w14:textId="668E592B" w:rsidR="006A0390" w:rsidRPr="00A758AA" w:rsidRDefault="00816E92" w:rsidP="00561194">
            <w:pPr>
              <w:tabs>
                <w:tab w:val="left" w:pos="1170"/>
                <w:tab w:val="left" w:pos="5760"/>
              </w:tabs>
              <w:spacing w:line="223" w:lineRule="auto"/>
              <w:rPr>
                <w:rFonts w:eastAsia="Batang" w:cs="Arial"/>
                <w:color w:val="000000"/>
                <w:sz w:val="20"/>
              </w:rPr>
            </w:pPr>
            <w:sdt>
              <w:sdtPr>
                <w:rPr>
                  <w:rFonts w:eastAsia="Batang" w:cs="Arial"/>
                  <w:color w:val="000000"/>
                  <w:sz w:val="20"/>
                </w:rPr>
                <w:id w:val="285008773"/>
                <w14:checkbox>
                  <w14:checked w14:val="0"/>
                  <w14:checkedState w14:val="2612" w14:font="MS Gothic"/>
                  <w14:uncheckedState w14:val="2610" w14:font="MS Gothic"/>
                </w14:checkbox>
              </w:sdtPr>
              <w:sdtEndPr/>
              <w:sdtContent>
                <w:r w:rsidR="006A0390" w:rsidRPr="00A758AA">
                  <w:rPr>
                    <w:rFonts w:ascii="Segoe UI Symbol" w:eastAsia="Batang" w:hAnsi="Segoe UI Symbol" w:cs="Segoe UI Symbol"/>
                    <w:color w:val="000000"/>
                    <w:sz w:val="20"/>
                  </w:rPr>
                  <w:t>☐</w:t>
                </w:r>
              </w:sdtContent>
            </w:sdt>
            <w:r w:rsidR="006A0390" w:rsidRPr="00A758AA">
              <w:rPr>
                <w:rFonts w:eastAsia="Batang" w:cs="Arial"/>
                <w:color w:val="000000"/>
                <w:sz w:val="20"/>
              </w:rPr>
              <w:t xml:space="preserve"> Small Business Concern </w:t>
            </w:r>
          </w:p>
          <w:p w14:paraId="7054DE29" w14:textId="77777777" w:rsidR="006A0390" w:rsidRPr="00A758AA" w:rsidRDefault="006A0390" w:rsidP="00561194">
            <w:pPr>
              <w:tabs>
                <w:tab w:val="left" w:pos="1170"/>
                <w:tab w:val="left" w:pos="5760"/>
              </w:tabs>
              <w:spacing w:line="223" w:lineRule="auto"/>
              <w:rPr>
                <w:rFonts w:eastAsia="Batang" w:cs="Arial"/>
                <w:i/>
                <w:iCs/>
                <w:color w:val="000000"/>
                <w:sz w:val="20"/>
              </w:rPr>
            </w:pPr>
            <w:r w:rsidRPr="00A758AA">
              <w:rPr>
                <w:rFonts w:eastAsia="Batang" w:cs="Arial"/>
                <w:i/>
                <w:iCs/>
                <w:color w:val="000000"/>
                <w:sz w:val="20"/>
              </w:rPr>
              <w:t>(check all other boxes that apply)</w:t>
            </w:r>
          </w:p>
          <w:p w14:paraId="02DBC40F" w14:textId="77777777" w:rsidR="006A0390" w:rsidRPr="00A758AA" w:rsidRDefault="006A0390" w:rsidP="00561194">
            <w:pPr>
              <w:tabs>
                <w:tab w:val="left" w:pos="2160"/>
              </w:tabs>
              <w:spacing w:line="223" w:lineRule="auto"/>
              <w:rPr>
                <w:rFonts w:eastAsia="Batang" w:cs="Arial"/>
                <w:b/>
                <w:color w:val="000000"/>
                <w:sz w:val="20"/>
              </w:rPr>
            </w:pPr>
          </w:p>
        </w:tc>
        <w:tc>
          <w:tcPr>
            <w:tcW w:w="6385" w:type="dxa"/>
            <w:tcBorders>
              <w:bottom w:val="single" w:sz="4" w:space="0" w:color="auto"/>
            </w:tcBorders>
            <w:shd w:val="clear" w:color="auto" w:fill="FBE4D5" w:themeFill="accent2" w:themeFillTint="33"/>
            <w:vAlign w:val="center"/>
          </w:tcPr>
          <w:p w14:paraId="43FD1BFC" w14:textId="77777777" w:rsidR="006A0390" w:rsidRPr="00A758AA" w:rsidRDefault="00816E92" w:rsidP="00561194">
            <w:pPr>
              <w:tabs>
                <w:tab w:val="left" w:pos="1530"/>
                <w:tab w:val="left" w:pos="5760"/>
              </w:tabs>
              <w:spacing w:line="223" w:lineRule="auto"/>
              <w:rPr>
                <w:rFonts w:eastAsia="Batang" w:cs="Arial"/>
                <w:color w:val="000000"/>
                <w:sz w:val="20"/>
              </w:rPr>
            </w:pPr>
            <w:sdt>
              <w:sdtPr>
                <w:rPr>
                  <w:rFonts w:eastAsia="Batang" w:cs="Arial"/>
                  <w:color w:val="000000"/>
                  <w:sz w:val="20"/>
                </w:rPr>
                <w:id w:val="-2112575477"/>
                <w14:checkbox>
                  <w14:checked w14:val="0"/>
                  <w14:checkedState w14:val="2612" w14:font="MS Gothic"/>
                  <w14:uncheckedState w14:val="2610" w14:font="MS Gothic"/>
                </w14:checkbox>
              </w:sdtPr>
              <w:sdtEndPr/>
              <w:sdtContent>
                <w:r w:rsidR="006A0390" w:rsidRPr="00A758AA">
                  <w:rPr>
                    <w:rFonts w:ascii="Segoe UI Symbol" w:eastAsia="Batang" w:hAnsi="Segoe UI Symbol" w:cs="Segoe UI Symbol"/>
                    <w:color w:val="000000"/>
                    <w:sz w:val="20"/>
                  </w:rPr>
                  <w:t>☐</w:t>
                </w:r>
              </w:sdtContent>
            </w:sdt>
            <w:r w:rsidR="006A0390" w:rsidRPr="00A758AA">
              <w:rPr>
                <w:rFonts w:eastAsia="Batang" w:cs="Arial"/>
                <w:color w:val="000000"/>
                <w:sz w:val="20"/>
              </w:rPr>
              <w:t xml:space="preserve"> Small Disadvantaged Business Concern</w:t>
            </w:r>
          </w:p>
          <w:p w14:paraId="602776A7" w14:textId="77777777" w:rsidR="006A0390" w:rsidRPr="00A758AA" w:rsidRDefault="00816E92" w:rsidP="00561194">
            <w:pPr>
              <w:tabs>
                <w:tab w:val="left" w:pos="1530"/>
                <w:tab w:val="left" w:pos="5760"/>
              </w:tabs>
              <w:spacing w:line="223" w:lineRule="auto"/>
              <w:rPr>
                <w:rFonts w:eastAsia="Batang" w:cs="Arial"/>
                <w:color w:val="000000"/>
                <w:sz w:val="20"/>
              </w:rPr>
            </w:pPr>
            <w:sdt>
              <w:sdtPr>
                <w:rPr>
                  <w:rFonts w:eastAsia="Batang" w:cs="Arial"/>
                  <w:color w:val="000000"/>
                  <w:sz w:val="20"/>
                </w:rPr>
                <w:id w:val="58055012"/>
                <w14:checkbox>
                  <w14:checked w14:val="0"/>
                  <w14:checkedState w14:val="2612" w14:font="MS Gothic"/>
                  <w14:uncheckedState w14:val="2610" w14:font="MS Gothic"/>
                </w14:checkbox>
              </w:sdtPr>
              <w:sdtEndPr/>
              <w:sdtContent>
                <w:r w:rsidR="006A0390" w:rsidRPr="00A758AA">
                  <w:rPr>
                    <w:rFonts w:ascii="Segoe UI Symbol" w:eastAsia="Batang" w:hAnsi="Segoe UI Symbol" w:cs="Segoe UI Symbol"/>
                    <w:color w:val="000000"/>
                    <w:sz w:val="20"/>
                  </w:rPr>
                  <w:t>☐</w:t>
                </w:r>
              </w:sdtContent>
            </w:sdt>
            <w:r w:rsidR="006A0390" w:rsidRPr="00A758AA">
              <w:rPr>
                <w:rFonts w:eastAsia="Batang" w:cs="Arial"/>
                <w:color w:val="000000"/>
                <w:sz w:val="20"/>
              </w:rPr>
              <w:t xml:space="preserve"> HUBZone Small Business Concern</w:t>
            </w:r>
          </w:p>
          <w:p w14:paraId="64FFC8EC" w14:textId="3B1E921F" w:rsidR="006A0390" w:rsidRPr="00A758AA" w:rsidRDefault="00816E92" w:rsidP="00561194">
            <w:pPr>
              <w:tabs>
                <w:tab w:val="left" w:pos="1530"/>
                <w:tab w:val="left" w:pos="5760"/>
              </w:tabs>
              <w:spacing w:line="223" w:lineRule="auto"/>
              <w:rPr>
                <w:rFonts w:eastAsia="Batang" w:cs="Arial"/>
                <w:color w:val="000000"/>
                <w:sz w:val="20"/>
              </w:rPr>
            </w:pPr>
            <w:sdt>
              <w:sdtPr>
                <w:rPr>
                  <w:rFonts w:eastAsia="Batang" w:cs="Arial"/>
                  <w:color w:val="000000"/>
                  <w:sz w:val="20"/>
                </w:rPr>
                <w:id w:val="1260489513"/>
                <w14:checkbox>
                  <w14:checked w14:val="0"/>
                  <w14:checkedState w14:val="2612" w14:font="MS Gothic"/>
                  <w14:uncheckedState w14:val="2610" w14:font="MS Gothic"/>
                </w14:checkbox>
              </w:sdtPr>
              <w:sdtEndPr/>
              <w:sdtContent>
                <w:r w:rsidR="006A0390" w:rsidRPr="00A758AA">
                  <w:rPr>
                    <w:rFonts w:ascii="Segoe UI Symbol" w:eastAsia="Batang" w:hAnsi="Segoe UI Symbol" w:cs="Segoe UI Symbol"/>
                    <w:color w:val="000000"/>
                    <w:sz w:val="20"/>
                  </w:rPr>
                  <w:t>☐</w:t>
                </w:r>
              </w:sdtContent>
            </w:sdt>
            <w:r w:rsidR="006A0390" w:rsidRPr="00A758AA">
              <w:rPr>
                <w:rFonts w:eastAsia="Batang" w:cs="Arial"/>
                <w:color w:val="000000"/>
                <w:sz w:val="20"/>
              </w:rPr>
              <w:t xml:space="preserve"> Woman</w:t>
            </w:r>
            <w:r w:rsidR="006A0390">
              <w:rPr>
                <w:rFonts w:eastAsia="Batang" w:cs="Arial"/>
                <w:color w:val="000000"/>
                <w:sz w:val="20"/>
              </w:rPr>
              <w:t xml:space="preserve"> </w:t>
            </w:r>
            <w:r w:rsidR="006A0390" w:rsidRPr="00A758AA">
              <w:rPr>
                <w:rFonts w:eastAsia="Batang" w:cs="Arial"/>
                <w:color w:val="000000"/>
                <w:sz w:val="20"/>
              </w:rPr>
              <w:t>Owned Small Business Concern</w:t>
            </w:r>
          </w:p>
          <w:p w14:paraId="43CBE0EC" w14:textId="77777777" w:rsidR="006A0390" w:rsidRPr="00A758AA" w:rsidRDefault="00816E92" w:rsidP="00561194">
            <w:pPr>
              <w:tabs>
                <w:tab w:val="left" w:pos="1530"/>
                <w:tab w:val="left" w:pos="5760"/>
              </w:tabs>
              <w:spacing w:line="223" w:lineRule="auto"/>
              <w:rPr>
                <w:rFonts w:eastAsia="Batang" w:cs="Arial"/>
                <w:color w:val="000000"/>
                <w:sz w:val="20"/>
              </w:rPr>
            </w:pPr>
            <w:sdt>
              <w:sdtPr>
                <w:rPr>
                  <w:rFonts w:eastAsia="Batang" w:cs="Arial"/>
                  <w:color w:val="000000"/>
                  <w:sz w:val="20"/>
                </w:rPr>
                <w:id w:val="43181721"/>
                <w14:checkbox>
                  <w14:checked w14:val="0"/>
                  <w14:checkedState w14:val="2612" w14:font="MS Gothic"/>
                  <w14:uncheckedState w14:val="2610" w14:font="MS Gothic"/>
                </w14:checkbox>
              </w:sdtPr>
              <w:sdtEndPr/>
              <w:sdtContent>
                <w:r w:rsidR="006A0390" w:rsidRPr="00A758AA">
                  <w:rPr>
                    <w:rFonts w:ascii="Segoe UI Symbol" w:eastAsia="Batang" w:hAnsi="Segoe UI Symbol" w:cs="Segoe UI Symbol"/>
                    <w:color w:val="000000"/>
                    <w:sz w:val="20"/>
                  </w:rPr>
                  <w:t>☐</w:t>
                </w:r>
              </w:sdtContent>
            </w:sdt>
            <w:r w:rsidR="006A0390" w:rsidRPr="00A758AA">
              <w:rPr>
                <w:rFonts w:eastAsia="Batang" w:cs="Arial"/>
                <w:color w:val="000000"/>
                <w:sz w:val="20"/>
              </w:rPr>
              <w:t xml:space="preserve"> Veteran Owned Small Business Concern</w:t>
            </w:r>
          </w:p>
          <w:p w14:paraId="7F8099BE" w14:textId="77777777" w:rsidR="006A0390" w:rsidRPr="00A758AA" w:rsidRDefault="00816E92" w:rsidP="00561194">
            <w:pPr>
              <w:tabs>
                <w:tab w:val="left" w:pos="1530"/>
                <w:tab w:val="left" w:pos="5760"/>
              </w:tabs>
              <w:spacing w:line="223" w:lineRule="auto"/>
              <w:ind w:left="430" w:hanging="430"/>
              <w:rPr>
                <w:rFonts w:eastAsia="Batang" w:cs="Arial"/>
                <w:color w:val="000000"/>
                <w:sz w:val="20"/>
              </w:rPr>
            </w:pPr>
            <w:sdt>
              <w:sdtPr>
                <w:rPr>
                  <w:rFonts w:eastAsia="Batang" w:cs="Arial"/>
                  <w:color w:val="000000"/>
                  <w:sz w:val="20"/>
                </w:rPr>
                <w:id w:val="-286208865"/>
                <w14:checkbox>
                  <w14:checked w14:val="0"/>
                  <w14:checkedState w14:val="2612" w14:font="MS Gothic"/>
                  <w14:uncheckedState w14:val="2610" w14:font="MS Gothic"/>
                </w14:checkbox>
              </w:sdtPr>
              <w:sdtEndPr/>
              <w:sdtContent>
                <w:r w:rsidR="006A0390" w:rsidRPr="00A758AA">
                  <w:rPr>
                    <w:rFonts w:ascii="Segoe UI Symbol" w:eastAsia="Batang" w:hAnsi="Segoe UI Symbol" w:cs="Segoe UI Symbol"/>
                    <w:color w:val="000000"/>
                    <w:sz w:val="20"/>
                  </w:rPr>
                  <w:t>☐</w:t>
                </w:r>
              </w:sdtContent>
            </w:sdt>
            <w:r w:rsidR="006A0390" w:rsidRPr="00A758AA">
              <w:rPr>
                <w:rFonts w:eastAsia="Batang" w:cs="Arial"/>
                <w:color w:val="000000"/>
                <w:sz w:val="20"/>
              </w:rPr>
              <w:t xml:space="preserve"> Service-Disabled Veteran Owned Small Business Concern</w:t>
            </w:r>
          </w:p>
        </w:tc>
      </w:tr>
    </w:tbl>
    <w:p w14:paraId="7B884FBE" w14:textId="77777777" w:rsidR="006A0390" w:rsidRDefault="006A0390"/>
    <w:p w14:paraId="5751DB44" w14:textId="77777777" w:rsidR="006A0390" w:rsidRPr="00A758AA" w:rsidRDefault="006A0390" w:rsidP="006A0390">
      <w:pPr>
        <w:tabs>
          <w:tab w:val="left" w:pos="-547"/>
          <w:tab w:val="left" w:pos="720"/>
          <w:tab w:val="left" w:pos="1440"/>
          <w:tab w:val="left" w:pos="4680"/>
        </w:tabs>
        <w:spacing w:line="221" w:lineRule="auto"/>
        <w:rPr>
          <w:rFonts w:eastAsia="Batang" w:cs="Arial"/>
          <w:color w:val="000000"/>
          <w:spacing w:val="-2"/>
          <w:sz w:val="20"/>
        </w:rPr>
      </w:pPr>
      <w:bookmarkStart w:id="0" w:name="_Hlk55912374"/>
      <w:r w:rsidRPr="00A758AA">
        <w:rPr>
          <w:rFonts w:eastAsia="Batang" w:cs="Arial"/>
          <w:color w:val="000000"/>
          <w:spacing w:val="-2"/>
          <w:sz w:val="20"/>
        </w:rPr>
        <w:t xml:space="preserve">The offeror represents and certifies that the above information is true and understands that whoever for the purpose of securing a contract or subcontract under subsection (a) of Section 1207 of Public Law 99-661 misrepresents the status of any concern or person as a Small Business (SB) concern, Small Disadvantaged Business (SDB), Historically Underutilized </w:t>
      </w:r>
      <w:r w:rsidRPr="00A758AA">
        <w:rPr>
          <w:rFonts w:eastAsia="Batang" w:cs="Arial"/>
          <w:color w:val="000000"/>
          <w:spacing w:val="-2"/>
          <w:sz w:val="20"/>
        </w:rPr>
        <w:lastRenderedPageBreak/>
        <w:t xml:space="preserve">Business Zone (HUBZone), Woman Owned Small Business (WOSB), Veteran Owned Small Business (VOSB), or Service-Disabled Veteran Owned Business (SDVOSB) (as described below) shall be </w:t>
      </w:r>
    </w:p>
    <w:p w14:paraId="7A559BDD" w14:textId="77777777" w:rsidR="006A0390" w:rsidRPr="00A758AA" w:rsidRDefault="006A0390" w:rsidP="006A0390">
      <w:pPr>
        <w:pStyle w:val="ListParagraph"/>
        <w:numPr>
          <w:ilvl w:val="0"/>
          <w:numId w:val="1"/>
        </w:numPr>
        <w:tabs>
          <w:tab w:val="left" w:pos="1080"/>
        </w:tabs>
        <w:spacing w:line="221" w:lineRule="auto"/>
        <w:ind w:left="0" w:firstLine="720"/>
        <w:rPr>
          <w:rFonts w:eastAsia="Batang" w:cs="Arial"/>
          <w:spacing w:val="-2"/>
          <w:sz w:val="20"/>
        </w:rPr>
      </w:pPr>
      <w:r w:rsidRPr="00A758AA">
        <w:rPr>
          <w:rFonts w:eastAsia="Batang" w:cs="Arial"/>
          <w:spacing w:val="-2"/>
          <w:sz w:val="20"/>
        </w:rPr>
        <w:t xml:space="preserve">punished by imposition of a fine, imprisonment, or </w:t>
      </w:r>
      <w:proofErr w:type="gramStart"/>
      <w:r w:rsidRPr="00A758AA">
        <w:rPr>
          <w:rFonts w:eastAsia="Batang" w:cs="Arial"/>
          <w:spacing w:val="-2"/>
          <w:sz w:val="20"/>
        </w:rPr>
        <w:t>both;</w:t>
      </w:r>
      <w:proofErr w:type="gramEnd"/>
      <w:r w:rsidRPr="00A758AA">
        <w:rPr>
          <w:rFonts w:eastAsia="Batang" w:cs="Arial"/>
          <w:spacing w:val="-2"/>
          <w:sz w:val="20"/>
        </w:rPr>
        <w:t xml:space="preserve"> </w:t>
      </w:r>
    </w:p>
    <w:p w14:paraId="41495729" w14:textId="77777777" w:rsidR="006A0390" w:rsidRPr="00A758AA" w:rsidRDefault="006A0390" w:rsidP="006A0390">
      <w:pPr>
        <w:pStyle w:val="ListParagraph"/>
        <w:numPr>
          <w:ilvl w:val="0"/>
          <w:numId w:val="1"/>
        </w:numPr>
        <w:tabs>
          <w:tab w:val="left" w:pos="1080"/>
        </w:tabs>
        <w:spacing w:line="221" w:lineRule="auto"/>
        <w:ind w:left="0" w:firstLine="720"/>
        <w:rPr>
          <w:rFonts w:eastAsia="Batang" w:cs="Arial"/>
          <w:spacing w:val="-2"/>
          <w:sz w:val="20"/>
        </w:rPr>
      </w:pPr>
      <w:r w:rsidRPr="00A758AA">
        <w:rPr>
          <w:rFonts w:eastAsia="Batang" w:cs="Arial"/>
          <w:spacing w:val="-2"/>
          <w:sz w:val="20"/>
        </w:rPr>
        <w:t>be subject to administrative remedies including suspension and disbarment; and</w:t>
      </w:r>
    </w:p>
    <w:p w14:paraId="35A18CB2" w14:textId="77777777" w:rsidR="006A0390" w:rsidRPr="00A758AA" w:rsidRDefault="006A0390" w:rsidP="006A0390">
      <w:pPr>
        <w:pStyle w:val="ListParagraph"/>
        <w:numPr>
          <w:ilvl w:val="0"/>
          <w:numId w:val="1"/>
        </w:numPr>
        <w:tabs>
          <w:tab w:val="left" w:pos="1080"/>
        </w:tabs>
        <w:spacing w:line="221" w:lineRule="auto"/>
        <w:ind w:left="0" w:firstLine="720"/>
        <w:rPr>
          <w:rFonts w:eastAsia="Batang" w:cs="Arial"/>
          <w:spacing w:val="-2"/>
          <w:sz w:val="20"/>
        </w:rPr>
      </w:pPr>
      <w:r w:rsidRPr="00A758AA">
        <w:rPr>
          <w:rFonts w:eastAsia="Batang" w:cs="Arial"/>
          <w:spacing w:val="-2"/>
          <w:sz w:val="20"/>
        </w:rPr>
        <w:t xml:space="preserve">be ineligible for participation in programs conducted under the authority of the Small Business Act.  </w:t>
      </w:r>
    </w:p>
    <w:p w14:paraId="119F6979" w14:textId="77777777" w:rsidR="006A0390" w:rsidRPr="00A758AA" w:rsidRDefault="006A0390" w:rsidP="006A0390">
      <w:pPr>
        <w:tabs>
          <w:tab w:val="left" w:pos="-547"/>
          <w:tab w:val="left" w:pos="720"/>
          <w:tab w:val="left" w:pos="1440"/>
          <w:tab w:val="left" w:pos="4680"/>
        </w:tabs>
        <w:spacing w:line="221" w:lineRule="auto"/>
        <w:rPr>
          <w:rFonts w:eastAsia="Batang" w:cs="Arial"/>
          <w:color w:val="000000"/>
          <w:spacing w:val="-2"/>
          <w:sz w:val="14"/>
          <w:szCs w:val="14"/>
        </w:rPr>
      </w:pPr>
    </w:p>
    <w:p w14:paraId="2B9E1482" w14:textId="77777777" w:rsidR="006A0390" w:rsidRPr="00A758AA" w:rsidRDefault="006A0390" w:rsidP="006A0390">
      <w:pPr>
        <w:tabs>
          <w:tab w:val="left" w:pos="-547"/>
          <w:tab w:val="left" w:pos="720"/>
          <w:tab w:val="left" w:pos="1440"/>
          <w:tab w:val="left" w:pos="4680"/>
        </w:tabs>
        <w:spacing w:line="221" w:lineRule="auto"/>
        <w:rPr>
          <w:rFonts w:eastAsia="Batang" w:cs="Arial"/>
          <w:color w:val="000000"/>
          <w:spacing w:val="-2"/>
          <w:sz w:val="20"/>
        </w:rPr>
      </w:pPr>
      <w:r w:rsidRPr="00A758AA">
        <w:rPr>
          <w:rFonts w:eastAsia="Batang" w:cs="Arial"/>
          <w:color w:val="000000"/>
          <w:spacing w:val="-2"/>
          <w:sz w:val="20"/>
        </w:rPr>
        <w:t xml:space="preserve">See also FAR 52.219(e)(4). The offeror represents and certifies that by submission of its offer and execution of this Subcontract/Order/Agreement the certifications in System for Awards Management, </w:t>
      </w:r>
      <w:hyperlink r:id="rId17" w:history="1">
        <w:r w:rsidRPr="00A758AA">
          <w:rPr>
            <w:rStyle w:val="Hyperlink"/>
            <w:rFonts w:eastAsia="Batang" w:cs="Arial"/>
            <w:spacing w:val="-2"/>
            <w:sz w:val="20"/>
          </w:rPr>
          <w:t>www.sam.gov</w:t>
        </w:r>
      </w:hyperlink>
      <w:r w:rsidRPr="00A758AA">
        <w:rPr>
          <w:rStyle w:val="Hyperlink"/>
          <w:rFonts w:eastAsia="Batang" w:cs="Arial"/>
          <w:spacing w:val="-2"/>
          <w:sz w:val="20"/>
        </w:rPr>
        <w:t xml:space="preserve"> (if registered)</w:t>
      </w:r>
      <w:r w:rsidRPr="00A758AA">
        <w:rPr>
          <w:rFonts w:eastAsia="Batang" w:cs="Arial"/>
          <w:color w:val="000000"/>
          <w:spacing w:val="-2"/>
          <w:sz w:val="20"/>
        </w:rPr>
        <w:t>, are correct and complete as of the date of the offer for this subcontract.</w:t>
      </w:r>
    </w:p>
    <w:p w14:paraId="6A8598FD" w14:textId="77777777" w:rsidR="006A0390" w:rsidRPr="00A758AA" w:rsidRDefault="006A0390" w:rsidP="006A0390">
      <w:pPr>
        <w:tabs>
          <w:tab w:val="left" w:pos="-547"/>
          <w:tab w:val="left" w:pos="720"/>
          <w:tab w:val="left" w:pos="1440"/>
          <w:tab w:val="left" w:pos="4680"/>
        </w:tabs>
        <w:spacing w:line="221" w:lineRule="auto"/>
        <w:rPr>
          <w:rFonts w:eastAsia="Batang" w:cs="Arial"/>
          <w:b/>
          <w:color w:val="000000"/>
          <w:spacing w:val="-2"/>
          <w:sz w:val="14"/>
          <w:szCs w:val="14"/>
          <w:u w:val="single"/>
        </w:rPr>
      </w:pPr>
    </w:p>
    <w:p w14:paraId="224B12FB" w14:textId="77777777" w:rsidR="006A0390" w:rsidRPr="00A758AA" w:rsidRDefault="006A0390" w:rsidP="006A0390">
      <w:pPr>
        <w:tabs>
          <w:tab w:val="left" w:pos="-547"/>
          <w:tab w:val="left" w:pos="720"/>
          <w:tab w:val="left" w:pos="1440"/>
          <w:tab w:val="left" w:pos="4680"/>
        </w:tabs>
        <w:spacing w:line="221" w:lineRule="auto"/>
        <w:rPr>
          <w:rFonts w:eastAsia="Batang" w:cs="Arial"/>
          <w:b/>
          <w:color w:val="000000"/>
          <w:spacing w:val="-2"/>
          <w:sz w:val="20"/>
          <w:u w:val="single"/>
        </w:rPr>
      </w:pPr>
      <w:r w:rsidRPr="00A758AA">
        <w:rPr>
          <w:rFonts w:eastAsia="Batang" w:cs="Arial"/>
          <w:b/>
          <w:color w:val="000000"/>
          <w:spacing w:val="-2"/>
          <w:sz w:val="20"/>
        </w:rPr>
        <w:t>3</w:t>
      </w:r>
      <w:r w:rsidRPr="00A758AA">
        <w:rPr>
          <w:rFonts w:eastAsia="Batang" w:cs="Arial"/>
          <w:b/>
          <w:color w:val="000000"/>
          <w:spacing w:val="-2"/>
          <w:sz w:val="20"/>
        </w:rPr>
        <w:tab/>
      </w:r>
      <w:r w:rsidRPr="00A758AA">
        <w:rPr>
          <w:rFonts w:eastAsia="Batang" w:cs="Arial"/>
          <w:b/>
          <w:color w:val="000000"/>
          <w:spacing w:val="-2"/>
          <w:sz w:val="20"/>
          <w:u w:val="single"/>
        </w:rPr>
        <w:t>BUSINESS TYPE DEFINITIONS</w:t>
      </w:r>
    </w:p>
    <w:p w14:paraId="3523DE55" w14:textId="77777777" w:rsidR="006A0390" w:rsidRPr="00A758AA" w:rsidRDefault="006A0390" w:rsidP="006A0390">
      <w:pPr>
        <w:tabs>
          <w:tab w:val="left" w:pos="720"/>
          <w:tab w:val="left" w:pos="1440"/>
          <w:tab w:val="left" w:pos="4680"/>
        </w:tabs>
        <w:spacing w:line="221" w:lineRule="auto"/>
        <w:rPr>
          <w:rFonts w:eastAsia="Batang" w:cs="Arial"/>
          <w:color w:val="000000"/>
          <w:spacing w:val="-2"/>
          <w:sz w:val="14"/>
          <w:szCs w:val="14"/>
        </w:rPr>
      </w:pPr>
    </w:p>
    <w:p w14:paraId="3C1530BB" w14:textId="77777777" w:rsidR="006A0390" w:rsidRPr="00A758AA" w:rsidRDefault="006A0390" w:rsidP="006A0390">
      <w:pPr>
        <w:tabs>
          <w:tab w:val="left" w:pos="0"/>
          <w:tab w:val="left" w:pos="1440"/>
          <w:tab w:val="left" w:pos="4680"/>
        </w:tabs>
        <w:spacing w:line="221" w:lineRule="auto"/>
        <w:rPr>
          <w:rFonts w:eastAsia="Batang" w:cs="Arial"/>
          <w:i/>
          <w:color w:val="000000"/>
          <w:spacing w:val="-2"/>
          <w:sz w:val="20"/>
        </w:rPr>
      </w:pPr>
      <w:r w:rsidRPr="00A758AA">
        <w:rPr>
          <w:rFonts w:eastAsia="Batang" w:cs="Arial"/>
          <w:b/>
          <w:i/>
          <w:color w:val="000000"/>
          <w:spacing w:val="-2"/>
          <w:sz w:val="20"/>
        </w:rPr>
        <w:t>Small Business Concern</w:t>
      </w:r>
      <w:r w:rsidRPr="00A758AA">
        <w:rPr>
          <w:rFonts w:eastAsia="Batang" w:cs="Arial"/>
          <w:i/>
          <w:color w:val="000000"/>
          <w:spacing w:val="-2"/>
          <w:sz w:val="20"/>
        </w:rPr>
        <w:t xml:space="preserve">: A concern including affiliates, that is independently owned and operated, not dominant in its field of operations in which it is bidding on Government </w:t>
      </w:r>
      <w:proofErr w:type="gramStart"/>
      <w:r w:rsidRPr="00A758AA">
        <w:rPr>
          <w:rFonts w:eastAsia="Batang" w:cs="Arial"/>
          <w:i/>
          <w:color w:val="000000"/>
          <w:spacing w:val="-2"/>
          <w:sz w:val="20"/>
        </w:rPr>
        <w:t>Contracts, and</w:t>
      </w:r>
      <w:proofErr w:type="gramEnd"/>
      <w:r w:rsidRPr="00A758AA">
        <w:rPr>
          <w:rFonts w:eastAsia="Batang" w:cs="Arial"/>
          <w:i/>
          <w:color w:val="000000"/>
          <w:spacing w:val="-2"/>
          <w:sz w:val="20"/>
        </w:rPr>
        <w:t xml:space="preserve"> qualified as a small business under the criteria and size standards in 13 CFR 121.</w:t>
      </w:r>
    </w:p>
    <w:p w14:paraId="13FB4536" w14:textId="77777777" w:rsidR="006A0390" w:rsidRPr="00A758AA" w:rsidRDefault="006A0390" w:rsidP="006A0390">
      <w:pPr>
        <w:tabs>
          <w:tab w:val="left" w:pos="0"/>
          <w:tab w:val="left" w:pos="1440"/>
          <w:tab w:val="left" w:pos="4680"/>
        </w:tabs>
        <w:spacing w:line="221" w:lineRule="auto"/>
        <w:rPr>
          <w:rFonts w:eastAsia="Batang" w:cs="Arial"/>
          <w:i/>
          <w:color w:val="000000"/>
          <w:spacing w:val="-2"/>
          <w:sz w:val="14"/>
          <w:szCs w:val="14"/>
        </w:rPr>
      </w:pPr>
    </w:p>
    <w:p w14:paraId="299AE2D7" w14:textId="77777777" w:rsidR="006A0390" w:rsidRPr="00A758AA" w:rsidRDefault="006A0390" w:rsidP="006A0390">
      <w:pPr>
        <w:tabs>
          <w:tab w:val="left" w:pos="0"/>
          <w:tab w:val="left" w:pos="1440"/>
          <w:tab w:val="left" w:pos="4680"/>
        </w:tabs>
        <w:spacing w:line="221" w:lineRule="auto"/>
        <w:rPr>
          <w:rFonts w:eastAsia="Batang" w:cs="Arial"/>
          <w:i/>
          <w:color w:val="000000"/>
          <w:spacing w:val="-2"/>
          <w:sz w:val="20"/>
        </w:rPr>
      </w:pPr>
      <w:r w:rsidRPr="00A758AA">
        <w:rPr>
          <w:rFonts w:eastAsia="Batang" w:cs="Arial"/>
          <w:b/>
          <w:i/>
          <w:color w:val="000000"/>
          <w:spacing w:val="-2"/>
          <w:sz w:val="20"/>
        </w:rPr>
        <w:t>Woman</w:t>
      </w:r>
      <w:r>
        <w:rPr>
          <w:rFonts w:eastAsia="Batang" w:cs="Arial"/>
          <w:b/>
          <w:i/>
          <w:color w:val="000000"/>
          <w:spacing w:val="-2"/>
          <w:sz w:val="20"/>
        </w:rPr>
        <w:t xml:space="preserve"> </w:t>
      </w:r>
      <w:r w:rsidRPr="00A758AA">
        <w:rPr>
          <w:rFonts w:eastAsia="Batang" w:cs="Arial"/>
          <w:b/>
          <w:i/>
          <w:color w:val="000000"/>
          <w:spacing w:val="-2"/>
          <w:sz w:val="20"/>
        </w:rPr>
        <w:t>Owned Small Business Concern</w:t>
      </w:r>
      <w:r w:rsidRPr="00A758AA">
        <w:rPr>
          <w:rFonts w:eastAsia="Batang" w:cs="Arial"/>
          <w:i/>
          <w:color w:val="000000"/>
          <w:spacing w:val="-2"/>
          <w:sz w:val="20"/>
        </w:rPr>
        <w:t>:  A small business concern that is at least 51% owned by a woman or women who are U.S. citizens and who also control and operate the business.</w:t>
      </w:r>
    </w:p>
    <w:p w14:paraId="35FD0AC1" w14:textId="77777777" w:rsidR="006A0390" w:rsidRPr="00A758AA" w:rsidRDefault="006A0390" w:rsidP="006A0390">
      <w:pPr>
        <w:tabs>
          <w:tab w:val="left" w:pos="0"/>
          <w:tab w:val="left" w:pos="1440"/>
          <w:tab w:val="left" w:pos="4680"/>
        </w:tabs>
        <w:spacing w:line="221" w:lineRule="auto"/>
        <w:rPr>
          <w:rFonts w:eastAsia="Batang" w:cs="Arial"/>
          <w:i/>
          <w:color w:val="000000"/>
          <w:spacing w:val="-2"/>
          <w:sz w:val="14"/>
          <w:szCs w:val="14"/>
        </w:rPr>
      </w:pPr>
    </w:p>
    <w:p w14:paraId="47924DE1" w14:textId="77777777" w:rsidR="006A0390" w:rsidRPr="00A758AA" w:rsidRDefault="006A0390" w:rsidP="006A0390">
      <w:pPr>
        <w:tabs>
          <w:tab w:val="left" w:pos="0"/>
          <w:tab w:val="left" w:pos="1440"/>
          <w:tab w:val="left" w:pos="4680"/>
        </w:tabs>
        <w:spacing w:line="221" w:lineRule="auto"/>
        <w:rPr>
          <w:rFonts w:eastAsia="Batang" w:cs="Arial"/>
          <w:i/>
          <w:color w:val="000000"/>
          <w:spacing w:val="-2"/>
          <w:sz w:val="20"/>
        </w:rPr>
      </w:pPr>
      <w:r>
        <w:rPr>
          <w:rFonts w:eastAsia="Batang" w:cs="Arial"/>
          <w:b/>
          <w:i/>
          <w:color w:val="000000"/>
          <w:spacing w:val="-2"/>
          <w:sz w:val="20"/>
        </w:rPr>
        <w:t xml:space="preserve">Government, State, Local, Municipal, </w:t>
      </w:r>
      <w:r w:rsidRPr="00A758AA">
        <w:rPr>
          <w:rFonts w:eastAsia="Batang" w:cs="Arial"/>
          <w:b/>
          <w:i/>
          <w:color w:val="000000"/>
          <w:spacing w:val="-2"/>
          <w:sz w:val="20"/>
        </w:rPr>
        <w:t>Non-Profit Organization</w:t>
      </w:r>
      <w:r w:rsidRPr="00A758AA">
        <w:rPr>
          <w:rFonts w:eastAsia="Batang" w:cs="Arial"/>
          <w:i/>
          <w:color w:val="000000"/>
          <w:spacing w:val="-2"/>
          <w:sz w:val="20"/>
        </w:rPr>
        <w:t>: Offering goods or services at no profit.</w:t>
      </w:r>
    </w:p>
    <w:p w14:paraId="52C27A51" w14:textId="77777777" w:rsidR="006A0390" w:rsidRPr="00A758AA" w:rsidRDefault="006A0390" w:rsidP="006A0390">
      <w:pPr>
        <w:tabs>
          <w:tab w:val="left" w:pos="0"/>
          <w:tab w:val="left" w:pos="1440"/>
          <w:tab w:val="left" w:pos="4680"/>
        </w:tabs>
        <w:spacing w:line="221" w:lineRule="auto"/>
        <w:rPr>
          <w:rFonts w:eastAsia="Batang" w:cs="Arial"/>
          <w:i/>
          <w:color w:val="000000"/>
          <w:spacing w:val="-2"/>
          <w:sz w:val="14"/>
          <w:szCs w:val="14"/>
        </w:rPr>
      </w:pPr>
    </w:p>
    <w:p w14:paraId="09DB5D81" w14:textId="77777777" w:rsidR="006A0390" w:rsidRPr="00A758AA" w:rsidRDefault="006A0390" w:rsidP="006A0390">
      <w:pPr>
        <w:tabs>
          <w:tab w:val="left" w:pos="0"/>
          <w:tab w:val="left" w:pos="1440"/>
          <w:tab w:val="left" w:pos="4680"/>
        </w:tabs>
        <w:spacing w:line="221" w:lineRule="auto"/>
        <w:rPr>
          <w:rFonts w:eastAsia="Batang" w:cs="Arial"/>
          <w:i/>
          <w:color w:val="000000"/>
          <w:spacing w:val="-2"/>
          <w:sz w:val="20"/>
        </w:rPr>
      </w:pPr>
      <w:r w:rsidRPr="00A758AA">
        <w:rPr>
          <w:rFonts w:eastAsia="Batang" w:cs="Arial"/>
          <w:b/>
          <w:i/>
          <w:color w:val="000000"/>
          <w:spacing w:val="-2"/>
          <w:sz w:val="20"/>
        </w:rPr>
        <w:t>Small Disadvantaged Business Concern</w:t>
      </w:r>
      <w:r w:rsidRPr="00A758AA">
        <w:rPr>
          <w:rFonts w:eastAsia="Batang" w:cs="Arial"/>
          <w:i/>
          <w:color w:val="000000"/>
          <w:spacing w:val="-2"/>
          <w:sz w:val="20"/>
        </w:rPr>
        <w:t>: A small business concern that is at least 51% unconditionally and directly owned (13 CFR 124.105) by one or more socially disadvantaged (13 CFR 124.103) and economically disadvantaged (13 CFR 124.104) individuals who are citizens of the United States and each individual claiming economic disadvantage has a new worth not exceeding $750,000 after taking into account the applicable exclusions set forth at 13 CFR 124.1002.</w:t>
      </w:r>
    </w:p>
    <w:p w14:paraId="3F9EDCCE" w14:textId="77777777" w:rsidR="006A0390" w:rsidRPr="00A758AA" w:rsidRDefault="006A0390" w:rsidP="006A0390">
      <w:pPr>
        <w:tabs>
          <w:tab w:val="left" w:pos="0"/>
          <w:tab w:val="left" w:pos="1440"/>
          <w:tab w:val="left" w:pos="4680"/>
        </w:tabs>
        <w:spacing w:line="221" w:lineRule="auto"/>
        <w:rPr>
          <w:rFonts w:eastAsia="Batang" w:cs="Arial"/>
          <w:i/>
          <w:color w:val="000000"/>
          <w:spacing w:val="-2"/>
          <w:sz w:val="14"/>
          <w:szCs w:val="14"/>
        </w:rPr>
      </w:pPr>
    </w:p>
    <w:p w14:paraId="4C89947D" w14:textId="77777777" w:rsidR="006A0390" w:rsidRPr="00A758AA" w:rsidRDefault="006A0390" w:rsidP="006A0390">
      <w:pPr>
        <w:tabs>
          <w:tab w:val="left" w:pos="0"/>
          <w:tab w:val="left" w:pos="1440"/>
          <w:tab w:val="left" w:pos="4680"/>
        </w:tabs>
        <w:spacing w:line="221" w:lineRule="auto"/>
        <w:rPr>
          <w:rFonts w:eastAsia="Batang" w:cs="Arial"/>
          <w:i/>
          <w:color w:val="000000"/>
          <w:spacing w:val="-2"/>
          <w:sz w:val="20"/>
        </w:rPr>
      </w:pPr>
      <w:r w:rsidRPr="00A758AA">
        <w:rPr>
          <w:rFonts w:eastAsia="Batang" w:cs="Arial"/>
          <w:b/>
          <w:bCs/>
          <w:i/>
          <w:color w:val="000000"/>
          <w:spacing w:val="-2"/>
          <w:sz w:val="20"/>
        </w:rPr>
        <w:t>HUBZone Small Business Concern:</w:t>
      </w:r>
      <w:r w:rsidRPr="00A758AA">
        <w:rPr>
          <w:rFonts w:eastAsia="Batang" w:cs="Arial"/>
          <w:i/>
          <w:color w:val="000000"/>
          <w:spacing w:val="-2"/>
          <w:sz w:val="20"/>
        </w:rPr>
        <w:t xml:space="preserve"> A</w:t>
      </w:r>
      <w:r w:rsidRPr="00A758AA">
        <w:rPr>
          <w:rFonts w:cs="Arial"/>
          <w:i/>
          <w:iCs/>
          <w:color w:val="000000"/>
          <w:spacing w:val="-2"/>
          <w:sz w:val="20"/>
          <w:shd w:val="clear" w:color="auto" w:fill="FAFAFA"/>
        </w:rPr>
        <w:t xml:space="preserve"> small business concern listed, on the date of this representation, on the List of Qualified HUBZone Small Business Concerns maintained by the Small Business Administration, and no material changes in ownership and control, principal office, or HUBZone employee percentage have occurred since it was certified in accordance with 13 CFR Part 126</w:t>
      </w:r>
      <w:r w:rsidRPr="00A758AA">
        <w:rPr>
          <w:rFonts w:eastAsia="Batang" w:cs="Arial"/>
          <w:i/>
          <w:color w:val="000000"/>
          <w:spacing w:val="-2"/>
          <w:sz w:val="20"/>
        </w:rPr>
        <w:t xml:space="preserve">.  </w:t>
      </w:r>
      <w:r w:rsidRPr="00A758AA">
        <w:rPr>
          <w:rFonts w:eastAsia="Batang" w:cs="Arial"/>
          <w:b/>
          <w:i/>
          <w:color w:val="000000"/>
          <w:spacing w:val="-2"/>
          <w:sz w:val="20"/>
        </w:rPr>
        <w:t>NOTE</w:t>
      </w:r>
      <w:r w:rsidRPr="00A758AA">
        <w:rPr>
          <w:rFonts w:eastAsia="Batang" w:cs="Arial"/>
          <w:i/>
          <w:color w:val="000000"/>
          <w:spacing w:val="-2"/>
          <w:sz w:val="20"/>
        </w:rPr>
        <w:t>: HUBZone small businesses must be certified by SBA.</w:t>
      </w:r>
    </w:p>
    <w:p w14:paraId="55126E74" w14:textId="77777777" w:rsidR="006A0390" w:rsidRPr="00A758AA" w:rsidRDefault="006A0390" w:rsidP="006A0390">
      <w:pPr>
        <w:tabs>
          <w:tab w:val="left" w:pos="0"/>
          <w:tab w:val="left" w:pos="1440"/>
          <w:tab w:val="left" w:pos="4680"/>
        </w:tabs>
        <w:spacing w:line="221" w:lineRule="auto"/>
        <w:rPr>
          <w:rFonts w:eastAsia="Batang" w:cs="Arial"/>
          <w:b/>
          <w:bCs/>
          <w:i/>
          <w:color w:val="000000"/>
          <w:spacing w:val="-2"/>
          <w:sz w:val="14"/>
          <w:szCs w:val="14"/>
        </w:rPr>
      </w:pPr>
    </w:p>
    <w:p w14:paraId="3F243953" w14:textId="77777777" w:rsidR="006A0390" w:rsidRPr="00A758AA" w:rsidRDefault="006A0390" w:rsidP="006A0390">
      <w:pPr>
        <w:tabs>
          <w:tab w:val="left" w:pos="0"/>
          <w:tab w:val="left" w:pos="1440"/>
          <w:tab w:val="left" w:pos="4680"/>
        </w:tabs>
        <w:spacing w:line="221" w:lineRule="auto"/>
        <w:rPr>
          <w:rFonts w:eastAsia="Batang" w:cs="Arial"/>
          <w:i/>
          <w:color w:val="000000"/>
          <w:spacing w:val="-2"/>
          <w:sz w:val="20"/>
        </w:rPr>
      </w:pPr>
      <w:r w:rsidRPr="00A758AA">
        <w:rPr>
          <w:rFonts w:eastAsia="Batang" w:cs="Arial"/>
          <w:b/>
          <w:bCs/>
          <w:i/>
          <w:color w:val="000000"/>
          <w:spacing w:val="-2"/>
          <w:sz w:val="20"/>
        </w:rPr>
        <w:t>Veteran Owned Small Business Concern:</w:t>
      </w:r>
      <w:r w:rsidRPr="00A758AA">
        <w:rPr>
          <w:rFonts w:eastAsia="Batang" w:cs="Arial"/>
          <w:i/>
          <w:color w:val="000000"/>
          <w:spacing w:val="-2"/>
          <w:sz w:val="20"/>
        </w:rPr>
        <w:t xml:space="preserve"> A small business concern that is at least 51% owned by one or more veterans or, in the case of any publicly owned business, not less than 51% of the stock of which is owned by one or more veterans and that management and daily business operations of which are controlled by one or more veterans.</w:t>
      </w:r>
    </w:p>
    <w:p w14:paraId="6BB7EF2E" w14:textId="77777777" w:rsidR="006A0390" w:rsidRPr="00A758AA" w:rsidRDefault="006A0390" w:rsidP="006A0390">
      <w:pPr>
        <w:tabs>
          <w:tab w:val="left" w:pos="0"/>
          <w:tab w:val="left" w:pos="1440"/>
          <w:tab w:val="left" w:pos="4680"/>
        </w:tabs>
        <w:spacing w:line="221" w:lineRule="auto"/>
        <w:rPr>
          <w:rFonts w:eastAsia="Batang" w:cs="Arial"/>
          <w:i/>
          <w:color w:val="000000"/>
          <w:spacing w:val="-2"/>
          <w:sz w:val="14"/>
          <w:szCs w:val="14"/>
        </w:rPr>
      </w:pPr>
    </w:p>
    <w:p w14:paraId="0A5FA33D" w14:textId="77777777" w:rsidR="006A0390" w:rsidRPr="00A758AA" w:rsidRDefault="006A0390" w:rsidP="006A0390">
      <w:pPr>
        <w:tabs>
          <w:tab w:val="left" w:pos="0"/>
          <w:tab w:val="left" w:pos="1440"/>
          <w:tab w:val="left" w:pos="4680"/>
        </w:tabs>
        <w:spacing w:line="221" w:lineRule="auto"/>
        <w:rPr>
          <w:rFonts w:eastAsia="Batang" w:cs="Arial"/>
          <w:i/>
          <w:color w:val="000000"/>
          <w:spacing w:val="-2"/>
          <w:sz w:val="20"/>
        </w:rPr>
      </w:pPr>
      <w:r w:rsidRPr="00A758AA">
        <w:rPr>
          <w:rFonts w:eastAsia="Batang" w:cs="Arial"/>
          <w:b/>
          <w:bCs/>
          <w:i/>
          <w:color w:val="000000"/>
          <w:spacing w:val="-2"/>
          <w:sz w:val="20"/>
        </w:rPr>
        <w:t xml:space="preserve">Service-Disabled Veteran Owned Small Business Concern:  </w:t>
      </w:r>
      <w:r w:rsidRPr="00A758AA">
        <w:rPr>
          <w:rFonts w:eastAsia="Batang" w:cs="Arial"/>
          <w:i/>
          <w:color w:val="000000"/>
          <w:spacing w:val="-2"/>
          <w:sz w:val="20"/>
        </w:rPr>
        <w:t>A small business concern that is at least 51% owned by one or more service-disabled veterans or, in the case of any publicly owned business, not less than 51% of the stock of which is owned by one or more veterans and that management and daily business operations of which are controlled by one or more service-disabled veteran.  A service-connected disability is defined in 38 U.S.C. 101 (2) and 38 U.S.C. 101(16).</w:t>
      </w:r>
    </w:p>
    <w:bookmarkEnd w:id="0"/>
    <w:p w14:paraId="316D0AB7" w14:textId="77777777" w:rsidR="006A0390" w:rsidRDefault="006A0390"/>
    <w:tbl>
      <w:tblPr>
        <w:tblStyle w:val="TableGrid"/>
        <w:tblW w:w="0" w:type="auto"/>
        <w:tblLook w:val="04A0" w:firstRow="1" w:lastRow="0" w:firstColumn="1" w:lastColumn="0" w:noHBand="0" w:noVBand="1"/>
      </w:tblPr>
      <w:tblGrid>
        <w:gridCol w:w="1260"/>
        <w:gridCol w:w="4196"/>
        <w:gridCol w:w="814"/>
        <w:gridCol w:w="2049"/>
        <w:gridCol w:w="2039"/>
        <w:gridCol w:w="10"/>
      </w:tblGrid>
      <w:tr w:rsidR="008500D5" w:rsidRPr="00A758AA" w14:paraId="607FF9AE" w14:textId="77777777" w:rsidTr="00D0152F">
        <w:trPr>
          <w:gridAfter w:val="1"/>
          <w:wAfter w:w="10" w:type="dxa"/>
        </w:trPr>
        <w:tc>
          <w:tcPr>
            <w:tcW w:w="10358" w:type="dxa"/>
            <w:gridSpan w:val="5"/>
            <w:tcBorders>
              <w:top w:val="nil"/>
              <w:left w:val="nil"/>
              <w:bottom w:val="nil"/>
              <w:right w:val="nil"/>
            </w:tcBorders>
            <w:shd w:val="clear" w:color="auto" w:fill="FBE4D5" w:themeFill="accent2" w:themeFillTint="33"/>
          </w:tcPr>
          <w:p w14:paraId="3730A6E9" w14:textId="7FD414BE" w:rsidR="008500D5" w:rsidRPr="00A758AA" w:rsidRDefault="008500D5" w:rsidP="00561194">
            <w:pPr>
              <w:rPr>
                <w:rFonts w:eastAsia="Batang" w:cs="Arial"/>
                <w:sz w:val="20"/>
              </w:rPr>
            </w:pPr>
            <w:r w:rsidRPr="00A758AA">
              <w:rPr>
                <w:rFonts w:eastAsia="Batang" w:cs="Arial"/>
                <w:b/>
                <w:color w:val="000000"/>
                <w:sz w:val="20"/>
              </w:rPr>
              <w:t>SUBCONTRACTOR/VENDOR</w:t>
            </w:r>
          </w:p>
        </w:tc>
      </w:tr>
      <w:tr w:rsidR="00D0152F" w:rsidRPr="008028CB" w14:paraId="26C2A939" w14:textId="77777777" w:rsidTr="00FD4487">
        <w:trPr>
          <w:trHeight w:val="360"/>
        </w:trPr>
        <w:tc>
          <w:tcPr>
            <w:tcW w:w="1260" w:type="dxa"/>
            <w:tcBorders>
              <w:top w:val="nil"/>
              <w:left w:val="nil"/>
              <w:bottom w:val="nil"/>
              <w:right w:val="nil"/>
            </w:tcBorders>
            <w:shd w:val="clear" w:color="auto" w:fill="FBE4D5" w:themeFill="accent2" w:themeFillTint="33"/>
            <w:vAlign w:val="bottom"/>
            <w:hideMark/>
          </w:tcPr>
          <w:p w14:paraId="3D3261AE" w14:textId="77777777" w:rsidR="00D0152F" w:rsidRPr="008028CB" w:rsidRDefault="00D0152F" w:rsidP="002E7442">
            <w:pPr>
              <w:rPr>
                <w:rFonts w:eastAsia="Batang"/>
                <w:sz w:val="20"/>
              </w:rPr>
            </w:pPr>
            <w:r w:rsidRPr="008028CB">
              <w:rPr>
                <w:rFonts w:eastAsia="Batang"/>
                <w:sz w:val="20"/>
              </w:rPr>
              <w:t>By:</w:t>
            </w:r>
          </w:p>
        </w:tc>
        <w:tc>
          <w:tcPr>
            <w:tcW w:w="4196" w:type="dxa"/>
            <w:tcBorders>
              <w:top w:val="nil"/>
              <w:left w:val="nil"/>
              <w:bottom w:val="single" w:sz="6" w:space="0" w:color="auto"/>
              <w:right w:val="nil"/>
            </w:tcBorders>
            <w:shd w:val="clear" w:color="auto" w:fill="FBE4D5" w:themeFill="accent2" w:themeFillTint="33"/>
          </w:tcPr>
          <w:p w14:paraId="50DA24F4" w14:textId="77777777" w:rsidR="00D0152F" w:rsidRPr="008028CB" w:rsidRDefault="00D0152F" w:rsidP="002E7442">
            <w:pPr>
              <w:rPr>
                <w:rFonts w:eastAsia="Batang"/>
                <w:sz w:val="20"/>
              </w:rPr>
            </w:pPr>
          </w:p>
        </w:tc>
        <w:tc>
          <w:tcPr>
            <w:tcW w:w="814" w:type="dxa"/>
            <w:tcBorders>
              <w:top w:val="nil"/>
              <w:left w:val="nil"/>
              <w:bottom w:val="nil"/>
              <w:right w:val="nil"/>
            </w:tcBorders>
            <w:shd w:val="clear" w:color="auto" w:fill="FBE4D5" w:themeFill="accent2" w:themeFillTint="33"/>
            <w:vAlign w:val="bottom"/>
            <w:hideMark/>
          </w:tcPr>
          <w:p w14:paraId="5BC88F30" w14:textId="77777777" w:rsidR="00D0152F" w:rsidRPr="008028CB" w:rsidRDefault="00D0152F" w:rsidP="002E7442">
            <w:pPr>
              <w:rPr>
                <w:rFonts w:eastAsia="Batang"/>
                <w:sz w:val="20"/>
              </w:rPr>
            </w:pPr>
            <w:r w:rsidRPr="008028CB">
              <w:rPr>
                <w:rFonts w:eastAsia="Batang"/>
                <w:sz w:val="20"/>
              </w:rPr>
              <w:t>Dated:</w:t>
            </w:r>
          </w:p>
        </w:tc>
        <w:tc>
          <w:tcPr>
            <w:tcW w:w="2049" w:type="dxa"/>
            <w:tcBorders>
              <w:top w:val="nil"/>
              <w:left w:val="nil"/>
              <w:bottom w:val="single" w:sz="6" w:space="0" w:color="auto"/>
              <w:right w:val="nil"/>
            </w:tcBorders>
            <w:shd w:val="clear" w:color="auto" w:fill="FBE4D5" w:themeFill="accent2" w:themeFillTint="33"/>
          </w:tcPr>
          <w:p w14:paraId="382A0984" w14:textId="77777777" w:rsidR="00D0152F" w:rsidRPr="008028CB" w:rsidRDefault="00D0152F" w:rsidP="002E7442">
            <w:pPr>
              <w:rPr>
                <w:rFonts w:eastAsia="Batang"/>
                <w:sz w:val="20"/>
              </w:rPr>
            </w:pPr>
          </w:p>
        </w:tc>
        <w:tc>
          <w:tcPr>
            <w:tcW w:w="2049" w:type="dxa"/>
            <w:gridSpan w:val="2"/>
            <w:tcBorders>
              <w:top w:val="nil"/>
              <w:left w:val="nil"/>
              <w:bottom w:val="single" w:sz="6" w:space="0" w:color="auto"/>
              <w:right w:val="nil"/>
            </w:tcBorders>
            <w:shd w:val="clear" w:color="auto" w:fill="FBE4D5" w:themeFill="accent2" w:themeFillTint="33"/>
          </w:tcPr>
          <w:p w14:paraId="3FBBE811" w14:textId="77777777" w:rsidR="00D0152F" w:rsidRPr="008028CB" w:rsidRDefault="00D0152F" w:rsidP="002E7442">
            <w:pPr>
              <w:rPr>
                <w:rFonts w:eastAsia="Batang"/>
                <w:sz w:val="20"/>
              </w:rPr>
            </w:pPr>
          </w:p>
        </w:tc>
      </w:tr>
      <w:tr w:rsidR="00FD4487" w:rsidRPr="008028CB" w14:paraId="75201C9E" w14:textId="77777777" w:rsidTr="00FD4487">
        <w:trPr>
          <w:trHeight w:val="360"/>
        </w:trPr>
        <w:tc>
          <w:tcPr>
            <w:tcW w:w="1260" w:type="dxa"/>
            <w:tcBorders>
              <w:top w:val="nil"/>
              <w:left w:val="nil"/>
              <w:bottom w:val="nil"/>
              <w:right w:val="nil"/>
            </w:tcBorders>
            <w:shd w:val="clear" w:color="auto" w:fill="FBE4D5" w:themeFill="accent2" w:themeFillTint="33"/>
            <w:vAlign w:val="bottom"/>
            <w:hideMark/>
          </w:tcPr>
          <w:p w14:paraId="14E2A968" w14:textId="77777777" w:rsidR="00FD4487" w:rsidRPr="008028CB" w:rsidRDefault="00FD4487" w:rsidP="00FD4487">
            <w:pPr>
              <w:rPr>
                <w:rFonts w:eastAsia="Batang"/>
                <w:sz w:val="20"/>
              </w:rPr>
            </w:pPr>
            <w:r w:rsidRPr="008028CB">
              <w:rPr>
                <w:rFonts w:eastAsia="Batang"/>
                <w:sz w:val="20"/>
              </w:rPr>
              <w:t>Print Name</w:t>
            </w:r>
          </w:p>
        </w:tc>
        <w:tc>
          <w:tcPr>
            <w:tcW w:w="4196" w:type="dxa"/>
            <w:tcBorders>
              <w:top w:val="single" w:sz="6" w:space="0" w:color="auto"/>
              <w:left w:val="nil"/>
              <w:bottom w:val="single" w:sz="6" w:space="0" w:color="auto"/>
              <w:right w:val="nil"/>
            </w:tcBorders>
            <w:shd w:val="clear" w:color="auto" w:fill="FBE4D5" w:themeFill="accent2" w:themeFillTint="33"/>
            <w:vAlign w:val="bottom"/>
          </w:tcPr>
          <w:p w14:paraId="5689A903" w14:textId="77777777" w:rsidR="00FD4487" w:rsidRPr="008028CB" w:rsidRDefault="00FD4487" w:rsidP="00FD4487">
            <w:pPr>
              <w:rPr>
                <w:rFonts w:eastAsia="Batang"/>
                <w:sz w:val="20"/>
              </w:rPr>
            </w:pPr>
          </w:p>
        </w:tc>
        <w:tc>
          <w:tcPr>
            <w:tcW w:w="814" w:type="dxa"/>
            <w:tcBorders>
              <w:top w:val="nil"/>
              <w:left w:val="nil"/>
              <w:bottom w:val="nil"/>
              <w:right w:val="nil"/>
            </w:tcBorders>
            <w:shd w:val="clear" w:color="auto" w:fill="FBE4D5" w:themeFill="accent2" w:themeFillTint="33"/>
            <w:vAlign w:val="bottom"/>
          </w:tcPr>
          <w:p w14:paraId="7A25B4B3" w14:textId="5B7F54BF" w:rsidR="00FD4487" w:rsidRPr="008028CB" w:rsidRDefault="00FD4487" w:rsidP="00FD4487">
            <w:pPr>
              <w:rPr>
                <w:rFonts w:eastAsia="Batang"/>
                <w:sz w:val="20"/>
              </w:rPr>
            </w:pPr>
            <w:r w:rsidRPr="008028CB">
              <w:rPr>
                <w:rFonts w:eastAsia="Batang"/>
                <w:sz w:val="20"/>
              </w:rPr>
              <w:t>Title</w:t>
            </w:r>
          </w:p>
        </w:tc>
        <w:tc>
          <w:tcPr>
            <w:tcW w:w="2049" w:type="dxa"/>
            <w:tcBorders>
              <w:top w:val="single" w:sz="6" w:space="0" w:color="auto"/>
              <w:left w:val="nil"/>
              <w:bottom w:val="single" w:sz="4" w:space="0" w:color="auto"/>
              <w:right w:val="nil"/>
            </w:tcBorders>
            <w:shd w:val="clear" w:color="auto" w:fill="FBE4D5" w:themeFill="accent2" w:themeFillTint="33"/>
            <w:vAlign w:val="bottom"/>
          </w:tcPr>
          <w:p w14:paraId="1392245A" w14:textId="77777777" w:rsidR="00FD4487" w:rsidRPr="008028CB" w:rsidRDefault="00FD4487" w:rsidP="00FD4487">
            <w:pPr>
              <w:rPr>
                <w:rFonts w:eastAsia="Batang"/>
                <w:sz w:val="20"/>
              </w:rPr>
            </w:pPr>
          </w:p>
        </w:tc>
        <w:tc>
          <w:tcPr>
            <w:tcW w:w="2049" w:type="dxa"/>
            <w:gridSpan w:val="2"/>
            <w:tcBorders>
              <w:top w:val="single" w:sz="6" w:space="0" w:color="auto"/>
              <w:left w:val="nil"/>
              <w:bottom w:val="single" w:sz="4" w:space="0" w:color="auto"/>
              <w:right w:val="nil"/>
            </w:tcBorders>
            <w:shd w:val="clear" w:color="auto" w:fill="FBE4D5" w:themeFill="accent2" w:themeFillTint="33"/>
            <w:vAlign w:val="bottom"/>
          </w:tcPr>
          <w:p w14:paraId="688944C5" w14:textId="77777777" w:rsidR="00FD4487" w:rsidRPr="008028CB" w:rsidRDefault="00FD4487" w:rsidP="00FD4487">
            <w:pPr>
              <w:rPr>
                <w:rFonts w:eastAsia="Batang"/>
                <w:sz w:val="20"/>
              </w:rPr>
            </w:pPr>
          </w:p>
        </w:tc>
      </w:tr>
    </w:tbl>
    <w:p w14:paraId="7E94E5F5" w14:textId="77777777" w:rsidR="00857528" w:rsidRDefault="00857528" w:rsidP="00857528">
      <w:pPr>
        <w:rPr>
          <w:rFonts w:cs="Arial"/>
          <w:b/>
          <w:color w:val="000000"/>
          <w:sz w:val="10"/>
          <w:szCs w:val="10"/>
        </w:rPr>
      </w:pPr>
    </w:p>
    <w:p w14:paraId="6AEFD0BB" w14:textId="77777777" w:rsidR="006A0390" w:rsidRDefault="006A0390" w:rsidP="006A0390">
      <w:pPr>
        <w:rPr>
          <w:rFonts w:eastAsia="Batang" w:cs="Arial"/>
          <w:i/>
          <w:iCs/>
          <w:color w:val="000000"/>
          <w:sz w:val="20"/>
        </w:rPr>
      </w:pPr>
    </w:p>
    <w:p w14:paraId="3E2D613A" w14:textId="77777777" w:rsidR="00FD4487" w:rsidRDefault="00FD4487" w:rsidP="006A0390">
      <w:pPr>
        <w:rPr>
          <w:rFonts w:eastAsia="Batang" w:cs="Arial"/>
          <w:i/>
          <w:iCs/>
          <w:color w:val="000000"/>
          <w:sz w:val="20"/>
        </w:rPr>
      </w:pPr>
    </w:p>
    <w:p w14:paraId="590C012C" w14:textId="019FCFB4" w:rsidR="006A0390" w:rsidRPr="00A758AA" w:rsidRDefault="006A0390" w:rsidP="006A0390">
      <w:pPr>
        <w:rPr>
          <w:rFonts w:eastAsia="Batang" w:cs="Arial"/>
          <w:i/>
          <w:iCs/>
          <w:color w:val="000000"/>
          <w:sz w:val="20"/>
        </w:rPr>
      </w:pPr>
      <w:r w:rsidRPr="00A758AA">
        <w:rPr>
          <w:rFonts w:eastAsia="Batang" w:cs="Arial"/>
          <w:i/>
          <w:iCs/>
          <w:color w:val="000000"/>
          <w:sz w:val="20"/>
        </w:rPr>
        <w:t>For internal company reporting</w:t>
      </w:r>
      <w:r>
        <w:rPr>
          <w:rFonts w:eastAsia="Batang" w:cs="Arial"/>
          <w:i/>
          <w:iCs/>
          <w:color w:val="000000"/>
          <w:sz w:val="20"/>
        </w:rPr>
        <w:t xml:space="preserve"> only</w:t>
      </w:r>
      <w:r w:rsidRPr="00A758AA">
        <w:rPr>
          <w:rFonts w:eastAsia="Batang" w:cs="Arial"/>
          <w:i/>
          <w:iCs/>
          <w:color w:val="000000"/>
          <w:sz w:val="20"/>
        </w:rPr>
        <w:t xml:space="preserve">, please complete the following: </w:t>
      </w:r>
    </w:p>
    <w:p w14:paraId="3C95DF4F" w14:textId="77777777" w:rsidR="006A0390" w:rsidRPr="00561194" w:rsidRDefault="006A0390" w:rsidP="006A0390">
      <w:pPr>
        <w:rPr>
          <w:rFonts w:eastAsia="Batang" w:cs="Arial"/>
          <w:color w:val="000000"/>
          <w:sz w:val="12"/>
          <w:szCs w:val="12"/>
        </w:rPr>
      </w:pPr>
    </w:p>
    <w:tbl>
      <w:tblPr>
        <w:tblStyle w:val="TableGrid"/>
        <w:tblpPr w:leftFromText="180" w:rightFromText="180" w:vertAnchor="text" w:horzAnchor="margin" w:tblpY="43"/>
        <w:tblW w:w="10790" w:type="dxa"/>
        <w:tblLook w:val="04A0" w:firstRow="1" w:lastRow="0" w:firstColumn="1" w:lastColumn="0" w:noHBand="0" w:noVBand="1"/>
      </w:tblPr>
      <w:tblGrid>
        <w:gridCol w:w="2515"/>
        <w:gridCol w:w="4860"/>
        <w:gridCol w:w="3415"/>
      </w:tblGrid>
      <w:tr w:rsidR="00D957F0" w:rsidRPr="00A758AA" w14:paraId="3E76B8F9" w14:textId="77777777" w:rsidTr="00FD4487">
        <w:trPr>
          <w:trHeight w:val="82"/>
        </w:trPr>
        <w:tc>
          <w:tcPr>
            <w:tcW w:w="2515" w:type="dxa"/>
            <w:vMerge w:val="restart"/>
            <w:shd w:val="clear" w:color="auto" w:fill="FFF2CC" w:themeFill="accent4" w:themeFillTint="33"/>
          </w:tcPr>
          <w:p w14:paraId="42E76EFF" w14:textId="77777777" w:rsidR="00D957F0" w:rsidRPr="00A758AA" w:rsidRDefault="00D957F0" w:rsidP="009105DD">
            <w:pPr>
              <w:tabs>
                <w:tab w:val="left" w:pos="1170"/>
                <w:tab w:val="left" w:pos="5760"/>
              </w:tabs>
              <w:spacing w:line="223" w:lineRule="auto"/>
              <w:rPr>
                <w:rFonts w:eastAsia="Batang" w:cs="Arial"/>
                <w:color w:val="000000"/>
                <w:sz w:val="20"/>
              </w:rPr>
            </w:pPr>
            <w:r>
              <w:rPr>
                <w:rFonts w:eastAsia="Batang" w:cs="Arial"/>
                <w:color w:val="000000"/>
                <w:sz w:val="20"/>
              </w:rPr>
              <w:t xml:space="preserve">All </w:t>
            </w:r>
            <w:r w:rsidRPr="00A758AA">
              <w:rPr>
                <w:rFonts w:eastAsia="Batang" w:cs="Arial"/>
                <w:color w:val="000000"/>
                <w:sz w:val="20"/>
              </w:rPr>
              <w:t>Business Concerns</w:t>
            </w:r>
          </w:p>
          <w:p w14:paraId="439A14F0" w14:textId="77777777" w:rsidR="00D957F0" w:rsidRPr="00A758AA" w:rsidRDefault="00D957F0" w:rsidP="009105DD">
            <w:pPr>
              <w:tabs>
                <w:tab w:val="left" w:pos="1170"/>
                <w:tab w:val="left" w:pos="5760"/>
              </w:tabs>
              <w:spacing w:line="223" w:lineRule="auto"/>
              <w:rPr>
                <w:rFonts w:eastAsia="Batang" w:cs="Arial"/>
                <w:i/>
                <w:iCs/>
                <w:color w:val="000000"/>
                <w:sz w:val="20"/>
              </w:rPr>
            </w:pPr>
            <w:r w:rsidRPr="00A758AA">
              <w:rPr>
                <w:rFonts w:eastAsia="Batang" w:cs="Arial"/>
                <w:i/>
                <w:iCs/>
                <w:color w:val="000000"/>
                <w:sz w:val="20"/>
              </w:rPr>
              <w:t>(check all boxes that apply)</w:t>
            </w:r>
          </w:p>
          <w:p w14:paraId="7269A652" w14:textId="77777777" w:rsidR="00D957F0" w:rsidRDefault="00D957F0" w:rsidP="0004647F">
            <w:pPr>
              <w:tabs>
                <w:tab w:val="left" w:pos="2160"/>
              </w:tabs>
              <w:spacing w:line="223" w:lineRule="auto"/>
              <w:rPr>
                <w:rFonts w:eastAsia="Batang" w:cs="Arial"/>
                <w:color w:val="000000"/>
                <w:sz w:val="20"/>
              </w:rPr>
            </w:pPr>
          </w:p>
        </w:tc>
        <w:tc>
          <w:tcPr>
            <w:tcW w:w="4860" w:type="dxa"/>
            <w:shd w:val="clear" w:color="auto" w:fill="FFF2CC" w:themeFill="accent4" w:themeFillTint="33"/>
            <w:vAlign w:val="center"/>
          </w:tcPr>
          <w:p w14:paraId="5A1E7CB7" w14:textId="77777777" w:rsidR="00D957F0" w:rsidRDefault="00D957F0" w:rsidP="009105DD">
            <w:pPr>
              <w:tabs>
                <w:tab w:val="left" w:pos="1170"/>
                <w:tab w:val="left" w:pos="5760"/>
              </w:tabs>
              <w:spacing w:line="223" w:lineRule="auto"/>
              <w:rPr>
                <w:rFonts w:eastAsia="Batang" w:cs="Arial"/>
                <w:sz w:val="20"/>
              </w:rPr>
            </w:pPr>
          </w:p>
        </w:tc>
        <w:tc>
          <w:tcPr>
            <w:tcW w:w="3415" w:type="dxa"/>
            <w:shd w:val="clear" w:color="auto" w:fill="FFF2CC" w:themeFill="accent4" w:themeFillTint="33"/>
          </w:tcPr>
          <w:p w14:paraId="5EA36C18" w14:textId="04C878BD" w:rsidR="00D957F0" w:rsidRDefault="00D957F0" w:rsidP="009105DD">
            <w:pPr>
              <w:tabs>
                <w:tab w:val="left" w:pos="1530"/>
                <w:tab w:val="left" w:pos="5760"/>
              </w:tabs>
              <w:spacing w:line="223" w:lineRule="auto"/>
              <w:rPr>
                <w:rFonts w:eastAsia="Batang" w:cs="Arial"/>
                <w:sz w:val="20"/>
              </w:rPr>
            </w:pPr>
          </w:p>
        </w:tc>
      </w:tr>
      <w:tr w:rsidR="00D957F0" w:rsidRPr="00A758AA" w14:paraId="2458B341" w14:textId="77777777" w:rsidTr="00FD4487">
        <w:trPr>
          <w:trHeight w:val="1070"/>
        </w:trPr>
        <w:tc>
          <w:tcPr>
            <w:tcW w:w="2515" w:type="dxa"/>
            <w:vMerge/>
            <w:shd w:val="clear" w:color="auto" w:fill="FFF2CC" w:themeFill="accent4" w:themeFillTint="33"/>
          </w:tcPr>
          <w:p w14:paraId="402D0A55" w14:textId="77777777" w:rsidR="00D957F0" w:rsidRPr="00A758AA" w:rsidRDefault="00D957F0" w:rsidP="009105DD">
            <w:pPr>
              <w:tabs>
                <w:tab w:val="left" w:pos="2160"/>
              </w:tabs>
              <w:spacing w:line="223" w:lineRule="auto"/>
              <w:rPr>
                <w:rFonts w:eastAsia="Batang" w:cs="Arial"/>
                <w:b/>
                <w:color w:val="000000"/>
                <w:sz w:val="20"/>
              </w:rPr>
            </w:pPr>
          </w:p>
        </w:tc>
        <w:tc>
          <w:tcPr>
            <w:tcW w:w="4860" w:type="dxa"/>
            <w:shd w:val="clear" w:color="auto" w:fill="FFF2CC" w:themeFill="accent4" w:themeFillTint="33"/>
            <w:vAlign w:val="center"/>
          </w:tcPr>
          <w:p w14:paraId="1AF22324" w14:textId="77777777" w:rsidR="00D957F0" w:rsidRPr="00E6038F" w:rsidRDefault="00816E92" w:rsidP="009105DD">
            <w:pPr>
              <w:tabs>
                <w:tab w:val="left" w:pos="1170"/>
                <w:tab w:val="left" w:pos="5760"/>
              </w:tabs>
              <w:spacing w:line="223" w:lineRule="auto"/>
              <w:rPr>
                <w:rFonts w:eastAsia="Batang" w:cs="Arial"/>
                <w:sz w:val="20"/>
              </w:rPr>
            </w:pPr>
            <w:sdt>
              <w:sdtPr>
                <w:rPr>
                  <w:rFonts w:eastAsia="Batang" w:cs="Arial"/>
                  <w:sz w:val="20"/>
                </w:rPr>
                <w:id w:val="764505175"/>
                <w14:checkbox>
                  <w14:checked w14:val="0"/>
                  <w14:checkedState w14:val="2612" w14:font="MS Gothic"/>
                  <w14:uncheckedState w14:val="2610" w14:font="MS Gothic"/>
                </w14:checkbox>
              </w:sdtPr>
              <w:sdtEndPr/>
              <w:sdtContent>
                <w:r w:rsidR="00D957F0">
                  <w:rPr>
                    <w:rFonts w:ascii="MS Gothic" w:eastAsia="MS Gothic" w:hAnsi="MS Gothic" w:cs="Arial" w:hint="eastAsia"/>
                    <w:sz w:val="20"/>
                  </w:rPr>
                  <w:t>☐</w:t>
                </w:r>
              </w:sdtContent>
            </w:sdt>
            <w:r w:rsidR="00D957F0" w:rsidRPr="00E6038F">
              <w:rPr>
                <w:rFonts w:eastAsia="Batang" w:cs="Arial"/>
                <w:sz w:val="20"/>
              </w:rPr>
              <w:t xml:space="preserve"> Minority Business Enterprise (MBE)</w:t>
            </w:r>
          </w:p>
          <w:p w14:paraId="563AE1C3" w14:textId="77777777" w:rsidR="00D957F0" w:rsidRPr="00E6038F" w:rsidRDefault="00816E92" w:rsidP="009105DD">
            <w:pPr>
              <w:tabs>
                <w:tab w:val="left" w:pos="1530"/>
                <w:tab w:val="left" w:pos="5760"/>
              </w:tabs>
              <w:spacing w:line="223" w:lineRule="auto"/>
              <w:rPr>
                <w:rFonts w:eastAsia="Batang" w:cs="Arial"/>
                <w:sz w:val="20"/>
              </w:rPr>
            </w:pPr>
            <w:sdt>
              <w:sdtPr>
                <w:rPr>
                  <w:rFonts w:eastAsia="Batang" w:cs="Arial"/>
                  <w:sz w:val="20"/>
                </w:rPr>
                <w:id w:val="-1510978291"/>
                <w14:checkbox>
                  <w14:checked w14:val="0"/>
                  <w14:checkedState w14:val="2612" w14:font="MS Gothic"/>
                  <w14:uncheckedState w14:val="2610" w14:font="MS Gothic"/>
                </w14:checkbox>
              </w:sdtPr>
              <w:sdtEndPr/>
              <w:sdtContent>
                <w:r w:rsidR="00D957F0" w:rsidRPr="00E6038F">
                  <w:rPr>
                    <w:rFonts w:ascii="MS Gothic" w:eastAsia="MS Gothic" w:hAnsi="MS Gothic" w:cs="Arial" w:hint="eastAsia"/>
                    <w:sz w:val="20"/>
                  </w:rPr>
                  <w:t>☐</w:t>
                </w:r>
              </w:sdtContent>
            </w:sdt>
            <w:r w:rsidR="00D957F0" w:rsidRPr="00E6038F">
              <w:rPr>
                <w:rFonts w:eastAsia="Batang" w:cs="Arial"/>
                <w:sz w:val="20"/>
              </w:rPr>
              <w:t xml:space="preserve"> Women Business Enterprise (WBE)</w:t>
            </w:r>
          </w:p>
          <w:p w14:paraId="2BF3CCD5" w14:textId="77777777" w:rsidR="00D957F0" w:rsidRPr="00E6038F" w:rsidRDefault="00816E92" w:rsidP="009105DD">
            <w:pPr>
              <w:tabs>
                <w:tab w:val="left" w:pos="1530"/>
                <w:tab w:val="left" w:pos="5760"/>
              </w:tabs>
              <w:spacing w:line="223" w:lineRule="auto"/>
              <w:rPr>
                <w:rFonts w:eastAsia="Batang" w:cs="Arial"/>
                <w:sz w:val="20"/>
              </w:rPr>
            </w:pPr>
            <w:sdt>
              <w:sdtPr>
                <w:rPr>
                  <w:rFonts w:eastAsia="Batang" w:cs="Arial"/>
                  <w:sz w:val="20"/>
                </w:rPr>
                <w:id w:val="1298875990"/>
                <w14:checkbox>
                  <w14:checked w14:val="0"/>
                  <w14:checkedState w14:val="2612" w14:font="MS Gothic"/>
                  <w14:uncheckedState w14:val="2610" w14:font="MS Gothic"/>
                </w14:checkbox>
              </w:sdtPr>
              <w:sdtEndPr/>
              <w:sdtContent>
                <w:r w:rsidR="00D957F0" w:rsidRPr="00E6038F">
                  <w:rPr>
                    <w:rFonts w:ascii="Segoe UI Symbol" w:eastAsia="MS Gothic" w:hAnsi="Segoe UI Symbol" w:cs="Segoe UI Symbol"/>
                    <w:sz w:val="20"/>
                  </w:rPr>
                  <w:t>☐</w:t>
                </w:r>
              </w:sdtContent>
            </w:sdt>
            <w:r w:rsidR="00D957F0" w:rsidRPr="00E6038F">
              <w:rPr>
                <w:rFonts w:eastAsia="Batang" w:cs="Arial"/>
                <w:sz w:val="20"/>
              </w:rPr>
              <w:t xml:space="preserve"> LGBTQ-Owned Business Enterprise (LGBTQBE)</w:t>
            </w:r>
          </w:p>
          <w:p w14:paraId="4305DCCC" w14:textId="77777777" w:rsidR="00D957F0" w:rsidRPr="00E6038F" w:rsidRDefault="00816E92" w:rsidP="009105DD">
            <w:pPr>
              <w:tabs>
                <w:tab w:val="left" w:pos="1530"/>
                <w:tab w:val="left" w:pos="5760"/>
              </w:tabs>
              <w:spacing w:line="223" w:lineRule="auto"/>
              <w:rPr>
                <w:rFonts w:eastAsia="Batang" w:cs="Arial"/>
                <w:sz w:val="20"/>
              </w:rPr>
            </w:pPr>
            <w:sdt>
              <w:sdtPr>
                <w:rPr>
                  <w:rFonts w:eastAsia="Batang" w:cs="Arial"/>
                  <w:sz w:val="20"/>
                </w:rPr>
                <w:id w:val="-1559781421"/>
                <w14:checkbox>
                  <w14:checked w14:val="0"/>
                  <w14:checkedState w14:val="2612" w14:font="MS Gothic"/>
                  <w14:uncheckedState w14:val="2610" w14:font="MS Gothic"/>
                </w14:checkbox>
              </w:sdtPr>
              <w:sdtEndPr/>
              <w:sdtContent>
                <w:r w:rsidR="00D957F0" w:rsidRPr="00E6038F">
                  <w:rPr>
                    <w:rFonts w:ascii="Segoe UI Symbol" w:eastAsia="MS Gothic" w:hAnsi="Segoe UI Symbol" w:cs="Segoe UI Symbol"/>
                    <w:sz w:val="20"/>
                  </w:rPr>
                  <w:t>☐</w:t>
                </w:r>
              </w:sdtContent>
            </w:sdt>
            <w:r w:rsidR="00D957F0" w:rsidRPr="00E6038F">
              <w:rPr>
                <w:rFonts w:eastAsia="Batang" w:cs="Arial"/>
                <w:sz w:val="20"/>
              </w:rPr>
              <w:t xml:space="preserve"> Disability-Owned Business Enterprise (DOBE)</w:t>
            </w:r>
          </w:p>
          <w:p w14:paraId="52F45AA5" w14:textId="77777777" w:rsidR="00D957F0" w:rsidRPr="00E6038F" w:rsidRDefault="00816E92" w:rsidP="009105DD">
            <w:pPr>
              <w:tabs>
                <w:tab w:val="left" w:pos="1170"/>
                <w:tab w:val="left" w:pos="5760"/>
              </w:tabs>
              <w:spacing w:line="223" w:lineRule="auto"/>
              <w:rPr>
                <w:rFonts w:eastAsia="Batang" w:cs="Arial"/>
                <w:sz w:val="20"/>
              </w:rPr>
            </w:pPr>
            <w:sdt>
              <w:sdtPr>
                <w:rPr>
                  <w:rFonts w:eastAsia="Batang" w:cs="Arial"/>
                  <w:sz w:val="20"/>
                </w:rPr>
                <w:id w:val="-303391249"/>
                <w14:checkbox>
                  <w14:checked w14:val="0"/>
                  <w14:checkedState w14:val="2612" w14:font="MS Gothic"/>
                  <w14:uncheckedState w14:val="2610" w14:font="MS Gothic"/>
                </w14:checkbox>
              </w:sdtPr>
              <w:sdtEndPr/>
              <w:sdtContent>
                <w:r w:rsidR="00D957F0" w:rsidRPr="00E6038F">
                  <w:rPr>
                    <w:rFonts w:ascii="MS Gothic" w:eastAsia="MS Gothic" w:hAnsi="MS Gothic" w:cs="Arial" w:hint="eastAsia"/>
                    <w:sz w:val="20"/>
                  </w:rPr>
                  <w:t>☐</w:t>
                </w:r>
              </w:sdtContent>
            </w:sdt>
            <w:r w:rsidR="00D957F0" w:rsidRPr="00E6038F">
              <w:rPr>
                <w:rFonts w:eastAsia="Batang" w:cs="Arial"/>
                <w:sz w:val="20"/>
              </w:rPr>
              <w:t xml:space="preserve"> Aboriginal First Nations Business</w:t>
            </w:r>
          </w:p>
          <w:p w14:paraId="5BF4AC4A" w14:textId="77777777" w:rsidR="00D957F0" w:rsidRDefault="00816E92" w:rsidP="009105DD">
            <w:pPr>
              <w:tabs>
                <w:tab w:val="left" w:pos="1530"/>
                <w:tab w:val="left" w:pos="5760"/>
              </w:tabs>
              <w:spacing w:line="223" w:lineRule="auto"/>
              <w:rPr>
                <w:rFonts w:eastAsia="Batang" w:cs="Arial"/>
                <w:sz w:val="20"/>
              </w:rPr>
            </w:pPr>
            <w:sdt>
              <w:sdtPr>
                <w:rPr>
                  <w:rFonts w:eastAsia="Batang" w:cs="Arial"/>
                  <w:sz w:val="20"/>
                </w:rPr>
                <w:id w:val="1050802986"/>
                <w14:checkbox>
                  <w14:checked w14:val="0"/>
                  <w14:checkedState w14:val="2612" w14:font="MS Gothic"/>
                  <w14:uncheckedState w14:val="2610" w14:font="MS Gothic"/>
                </w14:checkbox>
              </w:sdtPr>
              <w:sdtEndPr/>
              <w:sdtContent>
                <w:r w:rsidR="00D957F0" w:rsidRPr="00E6038F">
                  <w:rPr>
                    <w:rFonts w:ascii="MS Gothic" w:eastAsia="MS Gothic" w:hAnsi="MS Gothic" w:cs="Arial" w:hint="eastAsia"/>
                    <w:sz w:val="20"/>
                  </w:rPr>
                  <w:t>☐</w:t>
                </w:r>
              </w:sdtContent>
            </w:sdt>
            <w:r w:rsidR="00D957F0" w:rsidRPr="00E6038F">
              <w:rPr>
                <w:rFonts w:eastAsia="Batang" w:cs="Arial"/>
                <w:sz w:val="20"/>
              </w:rPr>
              <w:t xml:space="preserve"> SBA 8(a) Business</w:t>
            </w:r>
          </w:p>
          <w:p w14:paraId="0346524C" w14:textId="2F20D260" w:rsidR="00D957F0" w:rsidRPr="00E6038F" w:rsidRDefault="00816E92" w:rsidP="00D957F0">
            <w:pPr>
              <w:tabs>
                <w:tab w:val="left" w:pos="1530"/>
                <w:tab w:val="left" w:pos="5760"/>
              </w:tabs>
              <w:spacing w:line="223" w:lineRule="auto"/>
              <w:rPr>
                <w:rFonts w:eastAsia="Batang" w:cs="Arial"/>
                <w:sz w:val="20"/>
              </w:rPr>
            </w:pPr>
            <w:sdt>
              <w:sdtPr>
                <w:rPr>
                  <w:rFonts w:eastAsia="Batang" w:cs="Arial"/>
                  <w:sz w:val="20"/>
                </w:rPr>
                <w:id w:val="-1260052658"/>
                <w14:checkbox>
                  <w14:checked w14:val="0"/>
                  <w14:checkedState w14:val="2612" w14:font="MS Gothic"/>
                  <w14:uncheckedState w14:val="2610" w14:font="MS Gothic"/>
                </w14:checkbox>
              </w:sdtPr>
              <w:sdtEndPr/>
              <w:sdtContent>
                <w:r w:rsidR="00D957F0" w:rsidRPr="00E6038F">
                  <w:rPr>
                    <w:rFonts w:ascii="Segoe UI Symbol" w:eastAsia="MS Gothic" w:hAnsi="Segoe UI Symbol" w:cs="Segoe UI Symbol"/>
                    <w:sz w:val="20"/>
                  </w:rPr>
                  <w:t>☐</w:t>
                </w:r>
              </w:sdtContent>
            </w:sdt>
            <w:r w:rsidR="00D957F0" w:rsidRPr="00E6038F">
              <w:rPr>
                <w:rFonts w:eastAsia="Batang" w:cs="Arial"/>
                <w:sz w:val="20"/>
              </w:rPr>
              <w:t xml:space="preserve"> Asian Pacific Islander Business</w:t>
            </w:r>
          </w:p>
        </w:tc>
        <w:tc>
          <w:tcPr>
            <w:tcW w:w="3415" w:type="dxa"/>
            <w:shd w:val="clear" w:color="auto" w:fill="FFF2CC" w:themeFill="accent4" w:themeFillTint="33"/>
          </w:tcPr>
          <w:p w14:paraId="3BCFE5BB" w14:textId="77777777" w:rsidR="00D957F0" w:rsidRPr="00E6038F" w:rsidRDefault="00816E92" w:rsidP="009105DD">
            <w:pPr>
              <w:tabs>
                <w:tab w:val="left" w:pos="1530"/>
                <w:tab w:val="left" w:pos="5760"/>
              </w:tabs>
              <w:spacing w:line="223" w:lineRule="auto"/>
              <w:rPr>
                <w:rFonts w:eastAsia="Batang" w:cs="Arial"/>
                <w:sz w:val="20"/>
              </w:rPr>
            </w:pPr>
            <w:sdt>
              <w:sdtPr>
                <w:rPr>
                  <w:rFonts w:eastAsia="Batang" w:cs="Arial"/>
                  <w:sz w:val="20"/>
                </w:rPr>
                <w:id w:val="-145587085"/>
                <w14:checkbox>
                  <w14:checked w14:val="0"/>
                  <w14:checkedState w14:val="2612" w14:font="MS Gothic"/>
                  <w14:uncheckedState w14:val="2610" w14:font="MS Gothic"/>
                </w14:checkbox>
              </w:sdtPr>
              <w:sdtEndPr/>
              <w:sdtContent>
                <w:r w:rsidR="00D957F0" w:rsidRPr="00E6038F">
                  <w:rPr>
                    <w:rFonts w:ascii="Segoe UI Symbol" w:eastAsia="MS Gothic" w:hAnsi="Segoe UI Symbol" w:cs="Segoe UI Symbol"/>
                    <w:sz w:val="20"/>
                  </w:rPr>
                  <w:t>☐</w:t>
                </w:r>
              </w:sdtContent>
            </w:sdt>
            <w:r w:rsidR="00D957F0" w:rsidRPr="00E6038F">
              <w:rPr>
                <w:rFonts w:eastAsia="Batang" w:cs="Arial"/>
                <w:sz w:val="20"/>
              </w:rPr>
              <w:t xml:space="preserve"> African American/Black</w:t>
            </w:r>
          </w:p>
          <w:p w14:paraId="31AD12A6" w14:textId="77777777" w:rsidR="00D957F0" w:rsidRPr="00E6038F" w:rsidRDefault="00816E92" w:rsidP="009105DD">
            <w:pPr>
              <w:tabs>
                <w:tab w:val="left" w:pos="1530"/>
                <w:tab w:val="left" w:pos="5760"/>
              </w:tabs>
              <w:spacing w:line="223" w:lineRule="auto"/>
              <w:rPr>
                <w:rFonts w:eastAsia="Batang" w:cs="Arial"/>
                <w:sz w:val="20"/>
              </w:rPr>
            </w:pPr>
            <w:sdt>
              <w:sdtPr>
                <w:rPr>
                  <w:rFonts w:eastAsia="Batang" w:cs="Arial"/>
                  <w:sz w:val="20"/>
                </w:rPr>
                <w:id w:val="-1951235911"/>
                <w14:checkbox>
                  <w14:checked w14:val="0"/>
                  <w14:checkedState w14:val="2612" w14:font="MS Gothic"/>
                  <w14:uncheckedState w14:val="2610" w14:font="MS Gothic"/>
                </w14:checkbox>
              </w:sdtPr>
              <w:sdtEndPr/>
              <w:sdtContent>
                <w:r w:rsidR="00D957F0" w:rsidRPr="00E6038F">
                  <w:rPr>
                    <w:rFonts w:ascii="Segoe UI Symbol" w:eastAsia="MS Gothic" w:hAnsi="Segoe UI Symbol" w:cs="Segoe UI Symbol"/>
                    <w:sz w:val="20"/>
                  </w:rPr>
                  <w:t>☐</w:t>
                </w:r>
              </w:sdtContent>
            </w:sdt>
            <w:r w:rsidR="00D957F0" w:rsidRPr="00E6038F">
              <w:rPr>
                <w:rFonts w:eastAsia="Batang" w:cs="Arial"/>
                <w:sz w:val="20"/>
              </w:rPr>
              <w:t xml:space="preserve"> Hispanic</w:t>
            </w:r>
          </w:p>
          <w:p w14:paraId="57B1415F" w14:textId="77777777" w:rsidR="00D957F0" w:rsidRPr="00E6038F" w:rsidRDefault="00816E92" w:rsidP="009105DD">
            <w:pPr>
              <w:tabs>
                <w:tab w:val="left" w:pos="1530"/>
                <w:tab w:val="left" w:pos="5760"/>
              </w:tabs>
              <w:spacing w:line="223" w:lineRule="auto"/>
              <w:rPr>
                <w:rFonts w:eastAsia="Batang" w:cs="Arial"/>
                <w:sz w:val="20"/>
              </w:rPr>
            </w:pPr>
            <w:sdt>
              <w:sdtPr>
                <w:rPr>
                  <w:rFonts w:eastAsia="Batang" w:cs="Arial"/>
                  <w:sz w:val="20"/>
                </w:rPr>
                <w:id w:val="1235512983"/>
                <w14:checkbox>
                  <w14:checked w14:val="0"/>
                  <w14:checkedState w14:val="2612" w14:font="MS Gothic"/>
                  <w14:uncheckedState w14:val="2610" w14:font="MS Gothic"/>
                </w14:checkbox>
              </w:sdtPr>
              <w:sdtEndPr/>
              <w:sdtContent>
                <w:r w:rsidR="00D957F0" w:rsidRPr="00E6038F">
                  <w:rPr>
                    <w:rFonts w:ascii="MS Gothic" w:eastAsia="MS Gothic" w:hAnsi="MS Gothic" w:cs="Arial" w:hint="eastAsia"/>
                    <w:sz w:val="20"/>
                  </w:rPr>
                  <w:t>☐</w:t>
                </w:r>
              </w:sdtContent>
            </w:sdt>
            <w:r w:rsidR="00D957F0" w:rsidRPr="00E6038F">
              <w:rPr>
                <w:rFonts w:eastAsia="Batang" w:cs="Arial"/>
                <w:sz w:val="20"/>
              </w:rPr>
              <w:t xml:space="preserve"> Native American</w:t>
            </w:r>
          </w:p>
          <w:p w14:paraId="4625B5E6" w14:textId="77777777" w:rsidR="00D957F0" w:rsidRPr="00E6038F" w:rsidRDefault="00816E92" w:rsidP="009105DD">
            <w:pPr>
              <w:tabs>
                <w:tab w:val="left" w:pos="1530"/>
                <w:tab w:val="left" w:pos="5760"/>
              </w:tabs>
              <w:spacing w:line="223" w:lineRule="auto"/>
              <w:rPr>
                <w:rFonts w:eastAsia="Batang" w:cs="Arial"/>
                <w:sz w:val="20"/>
              </w:rPr>
            </w:pPr>
            <w:sdt>
              <w:sdtPr>
                <w:rPr>
                  <w:rFonts w:eastAsia="Batang" w:cs="Arial"/>
                  <w:sz w:val="20"/>
                </w:rPr>
                <w:id w:val="-130177302"/>
                <w14:checkbox>
                  <w14:checked w14:val="0"/>
                  <w14:checkedState w14:val="2612" w14:font="MS Gothic"/>
                  <w14:uncheckedState w14:val="2610" w14:font="MS Gothic"/>
                </w14:checkbox>
              </w:sdtPr>
              <w:sdtEndPr/>
              <w:sdtContent>
                <w:r w:rsidR="00D957F0" w:rsidRPr="00E6038F">
                  <w:rPr>
                    <w:rFonts w:ascii="Segoe UI Symbol" w:eastAsia="MS Gothic" w:hAnsi="Segoe UI Symbol" w:cs="Segoe UI Symbol"/>
                    <w:sz w:val="20"/>
                  </w:rPr>
                  <w:t>☐</w:t>
                </w:r>
              </w:sdtContent>
            </w:sdt>
            <w:r w:rsidR="00D957F0" w:rsidRPr="00E6038F">
              <w:rPr>
                <w:rFonts w:eastAsia="Batang" w:cs="Arial"/>
                <w:sz w:val="20"/>
              </w:rPr>
              <w:t xml:space="preserve"> Asian American</w:t>
            </w:r>
          </w:p>
          <w:p w14:paraId="7657E0D1" w14:textId="77777777" w:rsidR="00D957F0" w:rsidRDefault="00816E92" w:rsidP="009105DD">
            <w:pPr>
              <w:tabs>
                <w:tab w:val="left" w:pos="1170"/>
                <w:tab w:val="left" w:pos="5760"/>
              </w:tabs>
              <w:spacing w:line="223" w:lineRule="auto"/>
              <w:rPr>
                <w:rFonts w:eastAsia="Batang" w:cs="Arial"/>
                <w:sz w:val="20"/>
              </w:rPr>
            </w:pPr>
            <w:sdt>
              <w:sdtPr>
                <w:rPr>
                  <w:rFonts w:eastAsia="Batang" w:cs="Arial"/>
                  <w:sz w:val="20"/>
                </w:rPr>
                <w:id w:val="1412202815"/>
                <w14:checkbox>
                  <w14:checked w14:val="0"/>
                  <w14:checkedState w14:val="2612" w14:font="MS Gothic"/>
                  <w14:uncheckedState w14:val="2610" w14:font="MS Gothic"/>
                </w14:checkbox>
              </w:sdtPr>
              <w:sdtEndPr/>
              <w:sdtContent>
                <w:r w:rsidR="00D957F0" w:rsidRPr="00E6038F">
                  <w:rPr>
                    <w:rFonts w:ascii="Segoe UI Symbol" w:eastAsia="MS Gothic" w:hAnsi="Segoe UI Symbol" w:cs="Segoe UI Symbol"/>
                    <w:sz w:val="20"/>
                  </w:rPr>
                  <w:t>☐</w:t>
                </w:r>
              </w:sdtContent>
            </w:sdt>
            <w:r w:rsidR="00D957F0" w:rsidRPr="00E6038F">
              <w:rPr>
                <w:rFonts w:eastAsia="Batang" w:cs="Arial"/>
                <w:sz w:val="20"/>
              </w:rPr>
              <w:t xml:space="preserve"> Other (if DBE not known)</w:t>
            </w:r>
          </w:p>
        </w:tc>
      </w:tr>
    </w:tbl>
    <w:p w14:paraId="79E18BDE" w14:textId="77777777" w:rsidR="006A0390" w:rsidRPr="00A758AA" w:rsidRDefault="006A0390" w:rsidP="006A0390">
      <w:pPr>
        <w:spacing w:line="221" w:lineRule="auto"/>
        <w:rPr>
          <w:rFonts w:eastAsia="Batang" w:cs="Arial"/>
          <w:color w:val="000000"/>
          <w:spacing w:val="-2"/>
          <w:sz w:val="14"/>
          <w:szCs w:val="14"/>
        </w:rPr>
      </w:pPr>
    </w:p>
    <w:p w14:paraId="5CBFB9E2" w14:textId="3A099CDE" w:rsidR="006A0390" w:rsidRPr="00A758AA" w:rsidRDefault="006A0390" w:rsidP="006A0390">
      <w:pPr>
        <w:spacing w:line="221" w:lineRule="auto"/>
        <w:rPr>
          <w:rFonts w:cs="Arial"/>
          <w:spacing w:val="-2"/>
          <w:sz w:val="14"/>
          <w:szCs w:val="14"/>
        </w:rPr>
      </w:pPr>
    </w:p>
    <w:sectPr w:rsidR="006A0390" w:rsidRPr="00A758AA" w:rsidSect="009E297F">
      <w:footerReference w:type="even" r:id="rId18"/>
      <w:footerReference w:type="default" r:id="rId19"/>
      <w:headerReference w:type="first" r:id="rId20"/>
      <w:footerReference w:type="first" r:id="rId21"/>
      <w:pgSz w:w="12240" w:h="15840"/>
      <w:pgMar w:top="10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9897C" w14:textId="77777777" w:rsidR="009E291B" w:rsidRDefault="009E291B" w:rsidP="004F681A">
      <w:r>
        <w:separator/>
      </w:r>
    </w:p>
  </w:endnote>
  <w:endnote w:type="continuationSeparator" w:id="0">
    <w:p w14:paraId="1C1A859A" w14:textId="77777777" w:rsidR="009E291B" w:rsidRDefault="009E291B" w:rsidP="004F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venirNext-Regular">
    <w:altName w:val="Calibri"/>
    <w:panose1 w:val="00000000000000000000"/>
    <w:charset w:val="4D"/>
    <w:family w:val="auto"/>
    <w:notTrueType/>
    <w:pitch w:val="default"/>
    <w:sig w:usb0="00000003" w:usb1="00000000" w:usb2="00000000" w:usb3="00000000" w:csb0="00000001" w:csb1="00000000"/>
  </w:font>
  <w:font w:name="AvenirNext-DemiBold">
    <w:altName w:val="Calibri"/>
    <w:panose1 w:val="00000000000000000000"/>
    <w:charset w:val="4D"/>
    <w:family w:val="auto"/>
    <w:notTrueType/>
    <w:pitch w:val="default"/>
    <w:sig w:usb0="00000003" w:usb1="00000000" w:usb2="00000000" w:usb3="00000000" w:csb0="00000001" w:csb1="00000000"/>
  </w:font>
  <w:font w:name="AvenirNext-Medium">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E04C1" w14:textId="77777777" w:rsidR="00561194" w:rsidRPr="00D341D3" w:rsidRDefault="00561194" w:rsidP="00561194">
    <w:pPr>
      <w:pStyle w:val="Footer"/>
      <w:spacing w:after="80"/>
      <w:rPr>
        <w:rFonts w:ascii="AvenirNext-Regular" w:hAnsi="AvenirNext-Regular" w:cs="AvenirNext-Regular"/>
        <w:color w:val="24408E"/>
        <w:sz w:val="18"/>
        <w:szCs w:val="18"/>
      </w:rPr>
    </w:pPr>
    <w:r>
      <w:rPr>
        <w:rFonts w:ascii="AvenirNext-Regular" w:hAnsi="AvenirNext-Regular" w:cs="AvenirNext-Regular"/>
        <w:noProof/>
        <w:color w:val="24408E"/>
        <w:sz w:val="18"/>
        <w:szCs w:val="18"/>
      </w:rPr>
      <w:drawing>
        <wp:anchor distT="0" distB="0" distL="114300" distR="114300" simplePos="0" relativeHeight="251665408" behindDoc="0" locked="0" layoutInCell="1" allowOverlap="1" wp14:anchorId="3370D0D9" wp14:editId="0A08DFFD">
          <wp:simplePos x="0" y="0"/>
          <wp:positionH relativeFrom="margin">
            <wp:posOffset>6400800</wp:posOffset>
          </wp:positionH>
          <wp:positionV relativeFrom="paragraph">
            <wp:posOffset>-48895</wp:posOffset>
          </wp:positionV>
          <wp:extent cx="548005" cy="412115"/>
          <wp:effectExtent l="0" t="0" r="10795" b="0"/>
          <wp:wrapTight wrapText="bothSides">
            <wp:wrapPolygon edited="0">
              <wp:start x="0" y="0"/>
              <wp:lineTo x="0" y="19969"/>
              <wp:lineTo x="21024" y="19969"/>
              <wp:lineTo x="21024" y="0"/>
              <wp:lineTo x="0" y="0"/>
            </wp:wrapPolygon>
          </wp:wrapTight>
          <wp:docPr id="429338725" name="Picture 42933872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7331" t="1" r="17230" b="1583"/>
                  <a:stretch/>
                </pic:blipFill>
                <pic:spPr bwMode="auto">
                  <a:xfrm>
                    <a:off x="0" y="0"/>
                    <a:ext cx="548005" cy="41211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AvenirNext-Regular" w:hAnsi="AvenirNext-Regular" w:cs="AvenirNext-Regular"/>
        <w:noProof/>
        <w:color w:val="24408E"/>
        <w:sz w:val="18"/>
        <w:szCs w:val="18"/>
      </w:rPr>
      <w:drawing>
        <wp:anchor distT="0" distB="0" distL="114300" distR="114300" simplePos="0" relativeHeight="251666432" behindDoc="0" locked="0" layoutInCell="1" allowOverlap="1" wp14:anchorId="1185A782" wp14:editId="4F77DB5A">
          <wp:simplePos x="0" y="0"/>
          <wp:positionH relativeFrom="margin">
            <wp:posOffset>5829300</wp:posOffset>
          </wp:positionH>
          <wp:positionV relativeFrom="paragraph">
            <wp:posOffset>-13335</wp:posOffset>
          </wp:positionV>
          <wp:extent cx="571500" cy="376555"/>
          <wp:effectExtent l="0" t="0" r="12700" b="4445"/>
          <wp:wrapTight wrapText="bothSides">
            <wp:wrapPolygon edited="0">
              <wp:start x="0" y="0"/>
              <wp:lineTo x="0" y="20398"/>
              <wp:lineTo x="21120" y="20398"/>
              <wp:lineTo x="21120" y="0"/>
              <wp:lineTo x="0" y="0"/>
            </wp:wrapPolygon>
          </wp:wrapTight>
          <wp:docPr id="728177197" name="Picture 728177197" descr="BrightSpot:Nova:Web:Logos:_Full Color Files:abc-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ightSpot:Nova:Web:Logos:_Full Color Files:abc-logo-color.jpg"/>
                  <pic:cNvPicPr>
                    <a:picLocks noChangeAspect="1" noChangeArrowheads="1"/>
                  </pic:cNvPicPr>
                </pic:nvPicPr>
                <pic:blipFill rotWithShape="1">
                  <a:blip r:embed="rId2">
                    <a:extLst>
                      <a:ext uri="{28A0092B-C50C-407E-A947-70E740481C1C}">
                        <a14:useLocalDpi xmlns:a14="http://schemas.microsoft.com/office/drawing/2010/main" val="0"/>
                      </a:ext>
                    </a:extLst>
                  </a:blip>
                  <a:srcRect l="12128" t="130" r="12128" b="130"/>
                  <a:stretch/>
                </pic:blipFill>
                <pic:spPr bwMode="auto">
                  <a:xfrm>
                    <a:off x="0" y="0"/>
                    <a:ext cx="571500" cy="37655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AvenirNext-Regular" w:hAnsi="AvenirNext-Regular" w:cs="AvenirNext-Regular"/>
        <w:color w:val="24408E"/>
        <w:sz w:val="18"/>
        <w:szCs w:val="18"/>
      </w:rPr>
      <w:t>NOVA Group, Inc.,185 Devlin Road, NAPA, CA 94558</w:t>
    </w:r>
  </w:p>
  <w:p w14:paraId="6F693DB2" w14:textId="77777777" w:rsidR="00561194" w:rsidRPr="004F681A" w:rsidRDefault="00561194" w:rsidP="00561194">
    <w:r>
      <w:rPr>
        <w:rFonts w:ascii="AvenirNext-DemiBold" w:hAnsi="AvenirNext-DemiBold" w:cs="AvenirNext-DemiBold"/>
        <w:b/>
        <w:bCs/>
        <w:color w:val="24408E"/>
        <w:sz w:val="18"/>
        <w:szCs w:val="18"/>
      </w:rPr>
      <w:t>PHONE</w:t>
    </w:r>
    <w:r>
      <w:rPr>
        <w:rFonts w:ascii="AvenirNext-Regular" w:hAnsi="AvenirNext-Regular" w:cs="AvenirNext-Regular"/>
        <w:color w:val="24408E"/>
        <w:sz w:val="18"/>
        <w:szCs w:val="18"/>
      </w:rPr>
      <w:t>: (707) 265-1100</w:t>
    </w:r>
    <w:r>
      <w:rPr>
        <w:rFonts w:ascii="AvenirNext-Medium" w:hAnsi="AvenirNext-Medium" w:cs="AvenirNext-Medium"/>
        <w:color w:val="24408E"/>
        <w:sz w:val="18"/>
        <w:szCs w:val="18"/>
      </w:rPr>
      <w:t xml:space="preserve">   </w:t>
    </w:r>
    <w:r>
      <w:rPr>
        <w:rFonts w:ascii="Cambria Math" w:hAnsi="Cambria Math" w:cs="Cambria Math"/>
        <w:b/>
        <w:bCs/>
        <w:color w:val="24408E"/>
        <w:sz w:val="18"/>
        <w:szCs w:val="18"/>
      </w:rPr>
      <w:t>⋅</w:t>
    </w:r>
    <w:r>
      <w:rPr>
        <w:rFonts w:ascii="AvenirNext-Medium" w:hAnsi="AvenirNext-Medium" w:cs="AvenirNext-Medium"/>
        <w:color w:val="24408E"/>
        <w:sz w:val="18"/>
        <w:szCs w:val="18"/>
      </w:rPr>
      <w:t xml:space="preserve">   </w:t>
    </w:r>
    <w:r>
      <w:rPr>
        <w:rFonts w:ascii="AvenirNext-DemiBold" w:hAnsi="AvenirNext-DemiBold" w:cs="AvenirNext-DemiBold"/>
        <w:b/>
        <w:bCs/>
        <w:color w:val="24408E"/>
        <w:sz w:val="18"/>
        <w:szCs w:val="18"/>
      </w:rPr>
      <w:t>FAX</w:t>
    </w:r>
    <w:r>
      <w:rPr>
        <w:rFonts w:ascii="AvenirNext-Regular" w:hAnsi="AvenirNext-Regular" w:cs="AvenirNext-Regular"/>
        <w:color w:val="24408E"/>
        <w:sz w:val="18"/>
        <w:szCs w:val="18"/>
      </w:rPr>
      <w:t>: (707) 265-1199</w:t>
    </w:r>
    <w:r>
      <w:rPr>
        <w:rFonts w:ascii="AvenirNext-Medium" w:hAnsi="AvenirNext-Medium" w:cs="AvenirNext-Medium"/>
        <w:color w:val="24408E"/>
        <w:sz w:val="18"/>
        <w:szCs w:val="18"/>
      </w:rPr>
      <w:t xml:space="preserve">   </w:t>
    </w:r>
    <w:r>
      <w:rPr>
        <w:rFonts w:ascii="Cambria Math" w:hAnsi="Cambria Math" w:cs="Cambria Math"/>
        <w:b/>
        <w:bCs/>
        <w:color w:val="24408E"/>
        <w:sz w:val="18"/>
        <w:szCs w:val="18"/>
      </w:rPr>
      <w:t>⋅</w:t>
    </w:r>
    <w:r>
      <w:rPr>
        <w:rFonts w:ascii="AvenirNext-Medium" w:hAnsi="AvenirNext-Medium" w:cs="AvenirNext-Medium"/>
        <w:color w:val="24408E"/>
        <w:sz w:val="18"/>
        <w:szCs w:val="18"/>
      </w:rPr>
      <w:t xml:space="preserve">   </w:t>
    </w:r>
    <w:r>
      <w:rPr>
        <w:rFonts w:ascii="AvenirNext-DemiBold" w:hAnsi="AvenirNext-DemiBold" w:cs="AvenirNext-DemiBold"/>
        <w:b/>
        <w:bCs/>
        <w:color w:val="24408E"/>
        <w:sz w:val="18"/>
        <w:szCs w:val="18"/>
      </w:rPr>
      <w:t>WEBSITE</w:t>
    </w:r>
    <w:r>
      <w:rPr>
        <w:rFonts w:ascii="AvenirNext-Regular" w:hAnsi="AvenirNext-Regular" w:cs="AvenirNext-Regular"/>
        <w:color w:val="24408E"/>
        <w:sz w:val="18"/>
        <w:szCs w:val="18"/>
      </w:rPr>
      <w:t xml:space="preserve">: </w:t>
    </w:r>
    <w:r w:rsidRPr="00D341D3">
      <w:rPr>
        <w:rFonts w:ascii="AvenirNext-Regular" w:hAnsi="AvenirNext-Regular" w:cs="AvenirNext-Regular"/>
        <w:color w:val="24408E"/>
        <w:sz w:val="18"/>
        <w:szCs w:val="18"/>
      </w:rPr>
      <w:t>www.novagrp.com</w:t>
    </w:r>
    <w:r>
      <w:rPr>
        <w:rFonts w:ascii="AvenirNext-Regular" w:hAnsi="AvenirNext-Regular" w:cs="AvenirNext-Regular"/>
        <w:color w:val="24408E"/>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769CF" w14:textId="77777777" w:rsidR="009E297F" w:rsidRPr="007C79E6" w:rsidRDefault="009E297F" w:rsidP="009E297F">
    <w:pPr>
      <w:pStyle w:val="Footer"/>
      <w:rPr>
        <w:rFonts w:ascii="AvenirNext-Regular" w:hAnsi="AvenirNext-Regular" w:cs="AvenirNext-Regular"/>
        <w:color w:val="24408E"/>
        <w:sz w:val="20"/>
      </w:rPr>
    </w:pPr>
    <w:r w:rsidRPr="007C79E6">
      <w:rPr>
        <w:rFonts w:ascii="AvenirNext-Regular" w:hAnsi="AvenirNext-Regular" w:cs="AvenirNext-Regular"/>
        <w:noProof/>
        <w:color w:val="24408E"/>
        <w:sz w:val="20"/>
      </w:rPr>
      <w:drawing>
        <wp:anchor distT="0" distB="0" distL="114300" distR="114300" simplePos="0" relativeHeight="251668480" behindDoc="0" locked="0" layoutInCell="1" allowOverlap="1" wp14:anchorId="03CE8CEC" wp14:editId="2600FD9F">
          <wp:simplePos x="0" y="0"/>
          <wp:positionH relativeFrom="margin">
            <wp:posOffset>6064370</wp:posOffset>
          </wp:positionH>
          <wp:positionV relativeFrom="paragraph">
            <wp:posOffset>-32696</wp:posOffset>
          </wp:positionV>
          <wp:extent cx="548005" cy="412115"/>
          <wp:effectExtent l="0" t="0" r="10795" b="0"/>
          <wp:wrapTight wrapText="bothSides">
            <wp:wrapPolygon edited="0">
              <wp:start x="0" y="0"/>
              <wp:lineTo x="0" y="19969"/>
              <wp:lineTo x="21024" y="19969"/>
              <wp:lineTo x="21024" y="0"/>
              <wp:lineTo x="0" y="0"/>
            </wp:wrapPolygon>
          </wp:wrapTight>
          <wp:docPr id="99074069" name="Picture 9907406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7331" t="1" r="17230" b="1583"/>
                  <a:stretch/>
                </pic:blipFill>
                <pic:spPr bwMode="auto">
                  <a:xfrm>
                    <a:off x="0" y="0"/>
                    <a:ext cx="548005" cy="41211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7C79E6">
      <w:rPr>
        <w:rFonts w:ascii="AvenirNext-Regular" w:hAnsi="AvenirNext-Regular" w:cs="AvenirNext-Regular"/>
        <w:noProof/>
        <w:color w:val="24408E"/>
        <w:sz w:val="20"/>
      </w:rPr>
      <w:drawing>
        <wp:anchor distT="0" distB="0" distL="114300" distR="114300" simplePos="0" relativeHeight="251669504" behindDoc="0" locked="0" layoutInCell="1" allowOverlap="1" wp14:anchorId="0F0E85F8" wp14:editId="3B364054">
          <wp:simplePos x="0" y="0"/>
          <wp:positionH relativeFrom="margin">
            <wp:posOffset>5458364</wp:posOffset>
          </wp:positionH>
          <wp:positionV relativeFrom="paragraph">
            <wp:posOffset>3918</wp:posOffset>
          </wp:positionV>
          <wp:extent cx="571500" cy="376555"/>
          <wp:effectExtent l="0" t="0" r="12700" b="4445"/>
          <wp:wrapTight wrapText="bothSides">
            <wp:wrapPolygon edited="0">
              <wp:start x="0" y="0"/>
              <wp:lineTo x="0" y="20398"/>
              <wp:lineTo x="21120" y="20398"/>
              <wp:lineTo x="21120" y="0"/>
              <wp:lineTo x="0" y="0"/>
            </wp:wrapPolygon>
          </wp:wrapTight>
          <wp:docPr id="1641766953" name="Picture 1641766953" descr="BrightSpot:Nova:Web:Logos:_Full Color Files:abc-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ightSpot:Nova:Web:Logos:_Full Color Files:abc-logo-color.jpg"/>
                  <pic:cNvPicPr>
                    <a:picLocks noChangeAspect="1" noChangeArrowheads="1"/>
                  </pic:cNvPicPr>
                </pic:nvPicPr>
                <pic:blipFill rotWithShape="1">
                  <a:blip r:embed="rId2">
                    <a:extLst>
                      <a:ext uri="{28A0092B-C50C-407E-A947-70E740481C1C}">
                        <a14:useLocalDpi xmlns:a14="http://schemas.microsoft.com/office/drawing/2010/main" val="0"/>
                      </a:ext>
                    </a:extLst>
                  </a:blip>
                  <a:srcRect l="12128" t="130" r="12128" b="130"/>
                  <a:stretch/>
                </pic:blipFill>
                <pic:spPr bwMode="auto">
                  <a:xfrm>
                    <a:off x="0" y="0"/>
                    <a:ext cx="571500" cy="37655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7C79E6">
      <w:rPr>
        <w:rFonts w:ascii="AvenirNext-Regular" w:hAnsi="AvenirNext-Regular" w:cs="AvenirNext-Regular"/>
        <w:color w:val="24408E"/>
        <w:sz w:val="20"/>
      </w:rPr>
      <w:t>NOVA Group, Inc.,185 Devlin Road, NAPA, CA 94558</w:t>
    </w:r>
  </w:p>
  <w:p w14:paraId="62C2D3EF" w14:textId="77777777" w:rsidR="009E297F" w:rsidRPr="007C79E6" w:rsidRDefault="009E297F" w:rsidP="009E297F">
    <w:pPr>
      <w:rPr>
        <w:rFonts w:ascii="AvenirNext-Regular" w:hAnsi="AvenirNext-Regular" w:cs="AvenirNext-Regular"/>
        <w:color w:val="24408E"/>
        <w:sz w:val="20"/>
      </w:rPr>
    </w:pPr>
    <w:r w:rsidRPr="007C79E6">
      <w:rPr>
        <w:rFonts w:ascii="AvenirNext-DemiBold" w:hAnsi="AvenirNext-DemiBold" w:cs="AvenirNext-DemiBold"/>
        <w:b/>
        <w:bCs/>
        <w:color w:val="24408E"/>
        <w:sz w:val="20"/>
      </w:rPr>
      <w:t>PHONE</w:t>
    </w:r>
    <w:r w:rsidRPr="007C79E6">
      <w:rPr>
        <w:rFonts w:ascii="AvenirNext-Regular" w:hAnsi="AvenirNext-Regular" w:cs="AvenirNext-Regular"/>
        <w:color w:val="24408E"/>
        <w:sz w:val="20"/>
      </w:rPr>
      <w:t>: (707) 265-1100</w:t>
    </w:r>
    <w:r w:rsidRPr="007C79E6">
      <w:rPr>
        <w:rFonts w:ascii="AvenirNext-Medium" w:hAnsi="AvenirNext-Medium" w:cs="AvenirNext-Medium"/>
        <w:color w:val="24408E"/>
        <w:sz w:val="20"/>
      </w:rPr>
      <w:t xml:space="preserve">   </w:t>
    </w:r>
    <w:r w:rsidRPr="007C79E6">
      <w:rPr>
        <w:rFonts w:ascii="Cambria Math" w:hAnsi="Cambria Math" w:cs="Cambria Math"/>
        <w:b/>
        <w:bCs/>
        <w:color w:val="24408E"/>
        <w:sz w:val="20"/>
      </w:rPr>
      <w:t>⋅</w:t>
    </w:r>
    <w:r w:rsidRPr="007C79E6">
      <w:rPr>
        <w:rFonts w:ascii="AvenirNext-Medium" w:hAnsi="AvenirNext-Medium" w:cs="AvenirNext-Medium"/>
        <w:color w:val="24408E"/>
        <w:sz w:val="20"/>
      </w:rPr>
      <w:t xml:space="preserve">   </w:t>
    </w:r>
    <w:r w:rsidRPr="007C79E6">
      <w:rPr>
        <w:rFonts w:ascii="AvenirNext-DemiBold" w:hAnsi="AvenirNext-DemiBold" w:cs="AvenirNext-DemiBold"/>
        <w:b/>
        <w:bCs/>
        <w:color w:val="24408E"/>
        <w:sz w:val="20"/>
      </w:rPr>
      <w:t>FAX</w:t>
    </w:r>
    <w:r w:rsidRPr="007C79E6">
      <w:rPr>
        <w:rFonts w:ascii="AvenirNext-Regular" w:hAnsi="AvenirNext-Regular" w:cs="AvenirNext-Regular"/>
        <w:color w:val="24408E"/>
        <w:sz w:val="20"/>
      </w:rPr>
      <w:t>: (707) 265-1199</w:t>
    </w:r>
    <w:r w:rsidRPr="007C79E6">
      <w:rPr>
        <w:rFonts w:ascii="AvenirNext-Medium" w:hAnsi="AvenirNext-Medium" w:cs="AvenirNext-Medium"/>
        <w:color w:val="24408E"/>
        <w:sz w:val="20"/>
      </w:rPr>
      <w:t xml:space="preserve">   </w:t>
    </w:r>
    <w:r w:rsidRPr="007C79E6">
      <w:rPr>
        <w:rFonts w:ascii="Cambria Math" w:hAnsi="Cambria Math" w:cs="Cambria Math"/>
        <w:b/>
        <w:bCs/>
        <w:color w:val="24408E"/>
        <w:sz w:val="20"/>
      </w:rPr>
      <w:t>⋅</w:t>
    </w:r>
    <w:r w:rsidRPr="007C79E6">
      <w:rPr>
        <w:rFonts w:ascii="AvenirNext-Medium" w:hAnsi="AvenirNext-Medium" w:cs="AvenirNext-Medium"/>
        <w:color w:val="24408E"/>
        <w:sz w:val="20"/>
      </w:rPr>
      <w:t xml:space="preserve">   </w:t>
    </w:r>
    <w:r w:rsidRPr="007C79E6">
      <w:rPr>
        <w:rFonts w:ascii="AvenirNext-DemiBold" w:hAnsi="AvenirNext-DemiBold" w:cs="AvenirNext-DemiBold"/>
        <w:b/>
        <w:bCs/>
        <w:color w:val="24408E"/>
        <w:sz w:val="20"/>
      </w:rPr>
      <w:t>WEBSITE</w:t>
    </w:r>
    <w:r w:rsidRPr="007C79E6">
      <w:rPr>
        <w:rFonts w:ascii="AvenirNext-Regular" w:hAnsi="AvenirNext-Regular" w:cs="AvenirNext-Regular"/>
        <w:color w:val="24408E"/>
        <w:sz w:val="20"/>
      </w:rPr>
      <w:t xml:space="preserve">: www.novagrp.com                              </w:t>
    </w:r>
  </w:p>
  <w:p w14:paraId="694D813A" w14:textId="67495854" w:rsidR="00561194" w:rsidRPr="009E297F" w:rsidRDefault="009E297F" w:rsidP="009E297F">
    <w:pPr>
      <w:pStyle w:val="Footer"/>
    </w:pPr>
    <w:r w:rsidRPr="007C79E6">
      <w:rPr>
        <w:rFonts w:ascii="AvenirNext-Regular" w:hAnsi="AvenirNext-Regular" w:cs="AvenirNext-Regular"/>
        <w:color w:val="808080" w:themeColor="background1" w:themeShade="80"/>
        <w:sz w:val="16"/>
        <w:szCs w:val="16"/>
      </w:rPr>
      <w:t>SB Form Rev 05_02_2025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8AF22" w14:textId="4141655F" w:rsidR="00561194" w:rsidRPr="007C79E6" w:rsidRDefault="006046DD" w:rsidP="006046DD">
    <w:pPr>
      <w:pStyle w:val="Footer"/>
      <w:rPr>
        <w:rFonts w:ascii="AvenirNext-Regular" w:hAnsi="AvenirNext-Regular" w:cs="AvenirNext-Regular"/>
        <w:color w:val="24408E"/>
        <w:sz w:val="20"/>
      </w:rPr>
    </w:pPr>
    <w:r w:rsidRPr="007C79E6">
      <w:rPr>
        <w:rFonts w:ascii="AvenirNext-Regular" w:hAnsi="AvenirNext-Regular" w:cs="AvenirNext-Regular"/>
        <w:noProof/>
        <w:color w:val="24408E"/>
        <w:sz w:val="20"/>
      </w:rPr>
      <w:drawing>
        <wp:anchor distT="0" distB="0" distL="114300" distR="114300" simplePos="0" relativeHeight="251659264" behindDoc="0" locked="0" layoutInCell="1" allowOverlap="1" wp14:anchorId="42F4EDBA" wp14:editId="543D7420">
          <wp:simplePos x="0" y="0"/>
          <wp:positionH relativeFrom="margin">
            <wp:posOffset>6064370</wp:posOffset>
          </wp:positionH>
          <wp:positionV relativeFrom="paragraph">
            <wp:posOffset>-32696</wp:posOffset>
          </wp:positionV>
          <wp:extent cx="548005" cy="412115"/>
          <wp:effectExtent l="0" t="0" r="10795" b="0"/>
          <wp:wrapTight wrapText="bothSides">
            <wp:wrapPolygon edited="0">
              <wp:start x="0" y="0"/>
              <wp:lineTo x="0" y="19969"/>
              <wp:lineTo x="21024" y="19969"/>
              <wp:lineTo x="21024" y="0"/>
              <wp:lineTo x="0" y="0"/>
            </wp:wrapPolygon>
          </wp:wrapTight>
          <wp:docPr id="651172133" name="Picture 65117213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7331" t="1" r="17230" b="1583"/>
                  <a:stretch/>
                </pic:blipFill>
                <pic:spPr bwMode="auto">
                  <a:xfrm>
                    <a:off x="0" y="0"/>
                    <a:ext cx="548005" cy="41211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7C79E6">
      <w:rPr>
        <w:rFonts w:ascii="AvenirNext-Regular" w:hAnsi="AvenirNext-Regular" w:cs="AvenirNext-Regular"/>
        <w:noProof/>
        <w:color w:val="24408E"/>
        <w:sz w:val="20"/>
      </w:rPr>
      <w:drawing>
        <wp:anchor distT="0" distB="0" distL="114300" distR="114300" simplePos="0" relativeHeight="251660288" behindDoc="0" locked="0" layoutInCell="1" allowOverlap="1" wp14:anchorId="3EBB7FC3" wp14:editId="5F0E3169">
          <wp:simplePos x="0" y="0"/>
          <wp:positionH relativeFrom="margin">
            <wp:posOffset>5458364</wp:posOffset>
          </wp:positionH>
          <wp:positionV relativeFrom="paragraph">
            <wp:posOffset>3918</wp:posOffset>
          </wp:positionV>
          <wp:extent cx="571500" cy="376555"/>
          <wp:effectExtent l="0" t="0" r="12700" b="4445"/>
          <wp:wrapTight wrapText="bothSides">
            <wp:wrapPolygon edited="0">
              <wp:start x="0" y="0"/>
              <wp:lineTo x="0" y="20398"/>
              <wp:lineTo x="21120" y="20398"/>
              <wp:lineTo x="21120" y="0"/>
              <wp:lineTo x="0" y="0"/>
            </wp:wrapPolygon>
          </wp:wrapTight>
          <wp:docPr id="1660166295" name="Picture 1660166295" descr="BrightSpot:Nova:Web:Logos:_Full Color Files:abc-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ightSpot:Nova:Web:Logos:_Full Color Files:abc-logo-color.jpg"/>
                  <pic:cNvPicPr>
                    <a:picLocks noChangeAspect="1" noChangeArrowheads="1"/>
                  </pic:cNvPicPr>
                </pic:nvPicPr>
                <pic:blipFill rotWithShape="1">
                  <a:blip r:embed="rId2">
                    <a:extLst>
                      <a:ext uri="{28A0092B-C50C-407E-A947-70E740481C1C}">
                        <a14:useLocalDpi xmlns:a14="http://schemas.microsoft.com/office/drawing/2010/main" val="0"/>
                      </a:ext>
                    </a:extLst>
                  </a:blip>
                  <a:srcRect l="12128" t="130" r="12128" b="130"/>
                  <a:stretch/>
                </pic:blipFill>
                <pic:spPr bwMode="auto">
                  <a:xfrm>
                    <a:off x="0" y="0"/>
                    <a:ext cx="571500" cy="37655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561194" w:rsidRPr="007C79E6">
      <w:rPr>
        <w:rFonts w:ascii="AvenirNext-Regular" w:hAnsi="AvenirNext-Regular" w:cs="AvenirNext-Regular"/>
        <w:color w:val="24408E"/>
        <w:sz w:val="20"/>
      </w:rPr>
      <w:t>NOVA Group, Inc.,185 Devlin Road, NAPA, CA 94558</w:t>
    </w:r>
  </w:p>
  <w:p w14:paraId="7FF3B1B2" w14:textId="77777777" w:rsidR="00561194" w:rsidRPr="007C79E6" w:rsidRDefault="00561194" w:rsidP="006046DD">
    <w:pPr>
      <w:rPr>
        <w:rFonts w:ascii="AvenirNext-Regular" w:hAnsi="AvenirNext-Regular" w:cs="AvenirNext-Regular"/>
        <w:color w:val="24408E"/>
        <w:sz w:val="20"/>
      </w:rPr>
    </w:pPr>
    <w:r w:rsidRPr="007C79E6">
      <w:rPr>
        <w:rFonts w:ascii="AvenirNext-DemiBold" w:hAnsi="AvenirNext-DemiBold" w:cs="AvenirNext-DemiBold"/>
        <w:b/>
        <w:bCs/>
        <w:color w:val="24408E"/>
        <w:sz w:val="20"/>
      </w:rPr>
      <w:t>PHONE</w:t>
    </w:r>
    <w:r w:rsidRPr="007C79E6">
      <w:rPr>
        <w:rFonts w:ascii="AvenirNext-Regular" w:hAnsi="AvenirNext-Regular" w:cs="AvenirNext-Regular"/>
        <w:color w:val="24408E"/>
        <w:sz w:val="20"/>
      </w:rPr>
      <w:t>: (707) 265-1100</w:t>
    </w:r>
    <w:r w:rsidRPr="007C79E6">
      <w:rPr>
        <w:rFonts w:ascii="AvenirNext-Medium" w:hAnsi="AvenirNext-Medium" w:cs="AvenirNext-Medium"/>
        <w:color w:val="24408E"/>
        <w:sz w:val="20"/>
      </w:rPr>
      <w:t xml:space="preserve">   </w:t>
    </w:r>
    <w:r w:rsidRPr="007C79E6">
      <w:rPr>
        <w:rFonts w:ascii="Cambria Math" w:hAnsi="Cambria Math" w:cs="Cambria Math"/>
        <w:b/>
        <w:bCs/>
        <w:color w:val="24408E"/>
        <w:sz w:val="20"/>
      </w:rPr>
      <w:t>⋅</w:t>
    </w:r>
    <w:r w:rsidRPr="007C79E6">
      <w:rPr>
        <w:rFonts w:ascii="AvenirNext-Medium" w:hAnsi="AvenirNext-Medium" w:cs="AvenirNext-Medium"/>
        <w:color w:val="24408E"/>
        <w:sz w:val="20"/>
      </w:rPr>
      <w:t xml:space="preserve">   </w:t>
    </w:r>
    <w:r w:rsidRPr="007C79E6">
      <w:rPr>
        <w:rFonts w:ascii="AvenirNext-DemiBold" w:hAnsi="AvenirNext-DemiBold" w:cs="AvenirNext-DemiBold"/>
        <w:b/>
        <w:bCs/>
        <w:color w:val="24408E"/>
        <w:sz w:val="20"/>
      </w:rPr>
      <w:t>FAX</w:t>
    </w:r>
    <w:r w:rsidRPr="007C79E6">
      <w:rPr>
        <w:rFonts w:ascii="AvenirNext-Regular" w:hAnsi="AvenirNext-Regular" w:cs="AvenirNext-Regular"/>
        <w:color w:val="24408E"/>
        <w:sz w:val="20"/>
      </w:rPr>
      <w:t>: (707) 265-1199</w:t>
    </w:r>
    <w:r w:rsidRPr="007C79E6">
      <w:rPr>
        <w:rFonts w:ascii="AvenirNext-Medium" w:hAnsi="AvenirNext-Medium" w:cs="AvenirNext-Medium"/>
        <w:color w:val="24408E"/>
        <w:sz w:val="20"/>
      </w:rPr>
      <w:t xml:space="preserve">   </w:t>
    </w:r>
    <w:r w:rsidRPr="007C79E6">
      <w:rPr>
        <w:rFonts w:ascii="Cambria Math" w:hAnsi="Cambria Math" w:cs="Cambria Math"/>
        <w:b/>
        <w:bCs/>
        <w:color w:val="24408E"/>
        <w:sz w:val="20"/>
      </w:rPr>
      <w:t>⋅</w:t>
    </w:r>
    <w:r w:rsidRPr="007C79E6">
      <w:rPr>
        <w:rFonts w:ascii="AvenirNext-Medium" w:hAnsi="AvenirNext-Medium" w:cs="AvenirNext-Medium"/>
        <w:color w:val="24408E"/>
        <w:sz w:val="20"/>
      </w:rPr>
      <w:t xml:space="preserve">   </w:t>
    </w:r>
    <w:r w:rsidRPr="007C79E6">
      <w:rPr>
        <w:rFonts w:ascii="AvenirNext-DemiBold" w:hAnsi="AvenirNext-DemiBold" w:cs="AvenirNext-DemiBold"/>
        <w:b/>
        <w:bCs/>
        <w:color w:val="24408E"/>
        <w:sz w:val="20"/>
      </w:rPr>
      <w:t>WEBSITE</w:t>
    </w:r>
    <w:r w:rsidRPr="007C79E6">
      <w:rPr>
        <w:rFonts w:ascii="AvenirNext-Regular" w:hAnsi="AvenirNext-Regular" w:cs="AvenirNext-Regular"/>
        <w:color w:val="24408E"/>
        <w:sz w:val="20"/>
      </w:rPr>
      <w:t xml:space="preserve">: www.novagrp.com                              </w:t>
    </w:r>
  </w:p>
  <w:p w14:paraId="4C863B3B" w14:textId="35EF59F6" w:rsidR="007C79E6" w:rsidRPr="007C79E6" w:rsidRDefault="007C79E6" w:rsidP="00561194">
    <w:pPr>
      <w:rPr>
        <w:color w:val="808080" w:themeColor="background1" w:themeShade="80"/>
        <w:sz w:val="22"/>
        <w:szCs w:val="18"/>
      </w:rPr>
    </w:pPr>
    <w:r w:rsidRPr="007C79E6">
      <w:rPr>
        <w:rFonts w:ascii="AvenirNext-Regular" w:hAnsi="AvenirNext-Regular" w:cs="AvenirNext-Regular"/>
        <w:color w:val="808080" w:themeColor="background1" w:themeShade="80"/>
        <w:sz w:val="16"/>
        <w:szCs w:val="16"/>
      </w:rPr>
      <w:t>SB Form Rev 05_02_2025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EBA2C" w14:textId="77777777" w:rsidR="009E291B" w:rsidRDefault="009E291B" w:rsidP="004F681A">
      <w:r>
        <w:separator/>
      </w:r>
    </w:p>
  </w:footnote>
  <w:footnote w:type="continuationSeparator" w:id="0">
    <w:p w14:paraId="4C506E61" w14:textId="77777777" w:rsidR="009E291B" w:rsidRDefault="009E291B" w:rsidP="004F6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1A411" w14:textId="7DDB356E" w:rsidR="00A758AA" w:rsidRDefault="00561194">
    <w:pPr>
      <w:pStyle w:val="Header"/>
    </w:pPr>
    <w:r>
      <w:rPr>
        <w:noProof/>
      </w:rPr>
      <w:drawing>
        <wp:inline distT="0" distB="0" distL="0" distR="0" wp14:anchorId="5D9DC45B" wp14:editId="58527096">
          <wp:extent cx="1645920" cy="847959"/>
          <wp:effectExtent l="0" t="0" r="0" b="9525"/>
          <wp:docPr id="935049732" name="Picture 93504973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24344" b="24136"/>
                  <a:stretch/>
                </pic:blipFill>
                <pic:spPr bwMode="auto">
                  <a:xfrm>
                    <a:off x="0" y="0"/>
                    <a:ext cx="1645920" cy="84795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E3E4A"/>
    <w:multiLevelType w:val="hybridMultilevel"/>
    <w:tmpl w:val="DFD8EAB8"/>
    <w:lvl w:ilvl="0" w:tplc="FFBECDD4">
      <w:start w:val="1"/>
      <w:numFmt w:val="lowerRoman"/>
      <w:lvlText w:val="(%1)"/>
      <w:lvlJc w:val="left"/>
      <w:pPr>
        <w:ind w:left="1260" w:hanging="360"/>
      </w:pPr>
      <w:rPr>
        <w:rFonts w:ascii="Arial" w:eastAsia="Arial" w:hAnsi="Arial" w:cs="Arial" w:hint="default"/>
        <w:b w:val="0"/>
        <w:bCs w:val="0"/>
        <w:i w:val="0"/>
        <w:iCs w:val="0"/>
        <w:spacing w:val="-2"/>
        <w:w w:val="99"/>
        <w:sz w:val="20"/>
        <w:szCs w:val="20"/>
        <w:lang w:val="en-US" w:eastAsia="en-US" w:bidi="ar-S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5FE1025F"/>
    <w:multiLevelType w:val="hybridMultilevel"/>
    <w:tmpl w:val="4238D7DC"/>
    <w:lvl w:ilvl="0" w:tplc="312CE94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324182">
    <w:abstractNumId w:val="1"/>
  </w:num>
  <w:num w:numId="2" w16cid:durableId="497968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D5"/>
    <w:rsid w:val="00060EF9"/>
    <w:rsid w:val="000716BC"/>
    <w:rsid w:val="00090735"/>
    <w:rsid w:val="000A1780"/>
    <w:rsid w:val="000B4934"/>
    <w:rsid w:val="000D1C3F"/>
    <w:rsid w:val="001108DF"/>
    <w:rsid w:val="00190DC7"/>
    <w:rsid w:val="001B4088"/>
    <w:rsid w:val="001D0BE7"/>
    <w:rsid w:val="001D3683"/>
    <w:rsid w:val="001E17F0"/>
    <w:rsid w:val="00222872"/>
    <w:rsid w:val="00241F4B"/>
    <w:rsid w:val="0027383D"/>
    <w:rsid w:val="002A553D"/>
    <w:rsid w:val="002B4C44"/>
    <w:rsid w:val="002F2AB7"/>
    <w:rsid w:val="002F3EE0"/>
    <w:rsid w:val="0030691A"/>
    <w:rsid w:val="00347FAF"/>
    <w:rsid w:val="00350511"/>
    <w:rsid w:val="003528B1"/>
    <w:rsid w:val="00352D54"/>
    <w:rsid w:val="00371B50"/>
    <w:rsid w:val="003750AB"/>
    <w:rsid w:val="0037699E"/>
    <w:rsid w:val="003B4A35"/>
    <w:rsid w:val="003E2FDE"/>
    <w:rsid w:val="003E52EB"/>
    <w:rsid w:val="004075FC"/>
    <w:rsid w:val="00430987"/>
    <w:rsid w:val="0047421E"/>
    <w:rsid w:val="0049497E"/>
    <w:rsid w:val="004C2802"/>
    <w:rsid w:val="004F681A"/>
    <w:rsid w:val="00500BDA"/>
    <w:rsid w:val="00561194"/>
    <w:rsid w:val="005B5956"/>
    <w:rsid w:val="006046DD"/>
    <w:rsid w:val="006620DE"/>
    <w:rsid w:val="006A0390"/>
    <w:rsid w:val="006A5518"/>
    <w:rsid w:val="006A62EC"/>
    <w:rsid w:val="006B49A7"/>
    <w:rsid w:val="006D19EC"/>
    <w:rsid w:val="007264AD"/>
    <w:rsid w:val="007B12FA"/>
    <w:rsid w:val="007C79E6"/>
    <w:rsid w:val="007E184F"/>
    <w:rsid w:val="007E29D5"/>
    <w:rsid w:val="00816E92"/>
    <w:rsid w:val="008500D5"/>
    <w:rsid w:val="00851ECC"/>
    <w:rsid w:val="00857528"/>
    <w:rsid w:val="00862068"/>
    <w:rsid w:val="00894E92"/>
    <w:rsid w:val="008D07D1"/>
    <w:rsid w:val="008E0DA1"/>
    <w:rsid w:val="008E5B20"/>
    <w:rsid w:val="008F7678"/>
    <w:rsid w:val="00903FC2"/>
    <w:rsid w:val="00971210"/>
    <w:rsid w:val="009A0214"/>
    <w:rsid w:val="009A0DA9"/>
    <w:rsid w:val="009C6253"/>
    <w:rsid w:val="009E27D0"/>
    <w:rsid w:val="009E291B"/>
    <w:rsid w:val="009E297F"/>
    <w:rsid w:val="009F01DD"/>
    <w:rsid w:val="00A23804"/>
    <w:rsid w:val="00A33E15"/>
    <w:rsid w:val="00A51CD4"/>
    <w:rsid w:val="00A610AF"/>
    <w:rsid w:val="00A636B6"/>
    <w:rsid w:val="00A758AA"/>
    <w:rsid w:val="00A845A6"/>
    <w:rsid w:val="00AD242C"/>
    <w:rsid w:val="00AD267A"/>
    <w:rsid w:val="00AF2F01"/>
    <w:rsid w:val="00AF7768"/>
    <w:rsid w:val="00B12F42"/>
    <w:rsid w:val="00B17045"/>
    <w:rsid w:val="00B401FB"/>
    <w:rsid w:val="00B604C7"/>
    <w:rsid w:val="00B846C5"/>
    <w:rsid w:val="00B87B8F"/>
    <w:rsid w:val="00B938B8"/>
    <w:rsid w:val="00C645F6"/>
    <w:rsid w:val="00C64BD1"/>
    <w:rsid w:val="00C76042"/>
    <w:rsid w:val="00CB4EB8"/>
    <w:rsid w:val="00CC4EAF"/>
    <w:rsid w:val="00CD1C51"/>
    <w:rsid w:val="00CE1B96"/>
    <w:rsid w:val="00CF3D91"/>
    <w:rsid w:val="00D0152F"/>
    <w:rsid w:val="00D23871"/>
    <w:rsid w:val="00D81E27"/>
    <w:rsid w:val="00D903DE"/>
    <w:rsid w:val="00D957F0"/>
    <w:rsid w:val="00DC6AE6"/>
    <w:rsid w:val="00E24B23"/>
    <w:rsid w:val="00E6038F"/>
    <w:rsid w:val="00EA4829"/>
    <w:rsid w:val="00EC5F9F"/>
    <w:rsid w:val="00ED1665"/>
    <w:rsid w:val="00F026A9"/>
    <w:rsid w:val="00F668F6"/>
    <w:rsid w:val="00F90F35"/>
    <w:rsid w:val="00F96AFA"/>
    <w:rsid w:val="00FB12EF"/>
    <w:rsid w:val="00FB5236"/>
    <w:rsid w:val="00FC3807"/>
    <w:rsid w:val="00FD4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9430E"/>
  <w15:chartTrackingRefBased/>
  <w15:docId w15:val="{DAE16710-2F21-46DD-9E8F-3C1412A9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0D5"/>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500D5"/>
    <w:rPr>
      <w:color w:val="0563C1"/>
      <w:u w:val="single"/>
    </w:rPr>
  </w:style>
  <w:style w:type="table" w:styleId="TableGrid">
    <w:name w:val="Table Grid"/>
    <w:basedOn w:val="TableNormal"/>
    <w:rsid w:val="008500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00D5"/>
    <w:pPr>
      <w:ind w:left="720"/>
      <w:contextualSpacing/>
    </w:pPr>
  </w:style>
  <w:style w:type="paragraph" w:styleId="Header">
    <w:name w:val="header"/>
    <w:basedOn w:val="Normal"/>
    <w:link w:val="HeaderChar"/>
    <w:uiPriority w:val="99"/>
    <w:unhideWhenUsed/>
    <w:rsid w:val="004F681A"/>
    <w:pPr>
      <w:tabs>
        <w:tab w:val="center" w:pos="4680"/>
        <w:tab w:val="right" w:pos="9360"/>
      </w:tabs>
    </w:pPr>
  </w:style>
  <w:style w:type="character" w:customStyle="1" w:styleId="HeaderChar">
    <w:name w:val="Header Char"/>
    <w:basedOn w:val="DefaultParagraphFont"/>
    <w:link w:val="Header"/>
    <w:uiPriority w:val="99"/>
    <w:rsid w:val="004F681A"/>
    <w:rPr>
      <w:rFonts w:ascii="Arial" w:eastAsia="Times New Roman" w:hAnsi="Arial" w:cs="Times New Roman"/>
      <w:sz w:val="24"/>
      <w:szCs w:val="20"/>
    </w:rPr>
  </w:style>
  <w:style w:type="paragraph" w:styleId="Footer">
    <w:name w:val="footer"/>
    <w:basedOn w:val="Normal"/>
    <w:link w:val="FooterChar"/>
    <w:uiPriority w:val="99"/>
    <w:unhideWhenUsed/>
    <w:rsid w:val="004F681A"/>
    <w:pPr>
      <w:tabs>
        <w:tab w:val="center" w:pos="4680"/>
        <w:tab w:val="right" w:pos="9360"/>
      </w:tabs>
    </w:pPr>
  </w:style>
  <w:style w:type="character" w:customStyle="1" w:styleId="FooterChar">
    <w:name w:val="Footer Char"/>
    <w:basedOn w:val="DefaultParagraphFont"/>
    <w:link w:val="Footer"/>
    <w:uiPriority w:val="99"/>
    <w:rsid w:val="004F681A"/>
    <w:rPr>
      <w:rFonts w:ascii="Arial" w:eastAsia="Times New Roman" w:hAnsi="Arial" w:cs="Times New Roman"/>
      <w:sz w:val="24"/>
      <w:szCs w:val="20"/>
    </w:rPr>
  </w:style>
  <w:style w:type="paragraph" w:styleId="Revision">
    <w:name w:val="Revision"/>
    <w:hidden/>
    <w:uiPriority w:val="99"/>
    <w:semiHidden/>
    <w:rsid w:val="00857528"/>
    <w:pPr>
      <w:spacing w:after="0" w:line="240" w:lineRule="auto"/>
    </w:pPr>
    <w:rPr>
      <w:rFonts w:ascii="Arial" w:eastAsia="Times New Roman" w:hAnsi="Arial" w:cs="Times New Roman"/>
      <w:sz w:val="24"/>
      <w:szCs w:val="20"/>
    </w:rPr>
  </w:style>
  <w:style w:type="paragraph" w:customStyle="1" w:styleId="indent-1">
    <w:name w:val="indent-1"/>
    <w:basedOn w:val="Normal"/>
    <w:rsid w:val="00A758AA"/>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A758AA"/>
    <w:rPr>
      <w:i/>
      <w:iCs/>
    </w:rPr>
  </w:style>
  <w:style w:type="paragraph" w:customStyle="1" w:styleId="indent-2">
    <w:name w:val="indent-2"/>
    <w:basedOn w:val="Normal"/>
    <w:rsid w:val="00A758AA"/>
    <w:pPr>
      <w:spacing w:before="100" w:beforeAutospacing="1" w:after="100" w:afterAutospacing="1"/>
    </w:pPr>
    <w:rPr>
      <w:rFonts w:ascii="Times New Roman" w:hAnsi="Times New Roman"/>
      <w:szCs w:val="24"/>
    </w:rPr>
  </w:style>
  <w:style w:type="character" w:customStyle="1" w:styleId="paragraph-hierarchy">
    <w:name w:val="paragraph-hierarchy"/>
    <w:basedOn w:val="DefaultParagraphFont"/>
    <w:rsid w:val="00A758AA"/>
  </w:style>
  <w:style w:type="character" w:customStyle="1" w:styleId="paren">
    <w:name w:val="paren"/>
    <w:basedOn w:val="DefaultParagraphFont"/>
    <w:rsid w:val="00A758AA"/>
  </w:style>
  <w:style w:type="paragraph" w:customStyle="1" w:styleId="indent-3">
    <w:name w:val="indent-3"/>
    <w:basedOn w:val="Normal"/>
    <w:rsid w:val="00A758AA"/>
    <w:pPr>
      <w:spacing w:before="100" w:beforeAutospacing="1" w:after="100" w:afterAutospacing="1"/>
    </w:pPr>
    <w:rPr>
      <w:rFonts w:ascii="Times New Roman" w:hAnsi="Times New Roman"/>
      <w:szCs w:val="24"/>
    </w:rPr>
  </w:style>
  <w:style w:type="character" w:styleId="UnresolvedMention">
    <w:name w:val="Unresolved Mention"/>
    <w:basedOn w:val="DefaultParagraphFont"/>
    <w:uiPriority w:val="99"/>
    <w:semiHidden/>
    <w:unhideWhenUsed/>
    <w:rsid w:val="00C64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ri.Phillips@novagrp.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Mona.Carlson@novagrp.com" TargetMode="External"/><Relationship Id="rId17" Type="http://schemas.openxmlformats.org/officeDocument/2006/relationships/hyperlink" Target="http://www.sam.gov" TargetMode="External"/><Relationship Id="rId2" Type="http://schemas.openxmlformats.org/officeDocument/2006/relationships/customXml" Target="../customXml/item2.xml"/><Relationship Id="rId16" Type="http://schemas.openxmlformats.org/officeDocument/2006/relationships/hyperlink" Target="mailto:Lori.Phillips@novagrp.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13/chapter-I/part-121" TargetMode="External"/><Relationship Id="rId5" Type="http://schemas.openxmlformats.org/officeDocument/2006/relationships/numbering" Target="numbering.xml"/><Relationship Id="rId15" Type="http://schemas.openxmlformats.org/officeDocument/2006/relationships/hyperlink" Target="mailto:Mona.Carlson@novagrp.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13/chapter-I/part-121"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f3a428-6f88-4a3b-a56e-a51f3802cd3a" xsi:nil="true"/>
    <lcf76f155ced4ddcb4097134ff3c332f xmlns="3c03add9-f763-408e-b04e-d901e329071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906E802652B3498A082762D827CEF5" ma:contentTypeVersion="13" ma:contentTypeDescription="Create a new document." ma:contentTypeScope="" ma:versionID="57d0557f8ed7e0b41c8f39257a37a965">
  <xsd:schema xmlns:xsd="http://www.w3.org/2001/XMLSchema" xmlns:xs="http://www.w3.org/2001/XMLSchema" xmlns:p="http://schemas.microsoft.com/office/2006/metadata/properties" xmlns:ns2="3c03add9-f763-408e-b04e-d901e3290715" xmlns:ns3="32f3a428-6f88-4a3b-a56e-a51f3802cd3a" targetNamespace="http://schemas.microsoft.com/office/2006/metadata/properties" ma:root="true" ma:fieldsID="6534f4dc75094e9e5a1fa9ada5049396" ns2:_="" ns3:_="">
    <xsd:import namespace="3c03add9-f763-408e-b04e-d901e3290715"/>
    <xsd:import namespace="32f3a428-6f88-4a3b-a56e-a51f3802cd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3add9-f763-408e-b04e-d901e3290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950e38-0095-4bd7-ac52-55c480c4bc0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f3a428-6f88-4a3b-a56e-a51f3802cd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946eeb-1494-4fd3-a2e3-e98e4c255e34}" ma:internalName="TaxCatchAll" ma:showField="CatchAllData" ma:web="b47873f6-c8fd-4e5c-a60d-1813e15f75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2E950D-7065-4E7B-AF55-3BFF57197CEA}">
  <ds:schemaRefs>
    <ds:schemaRef ds:uri="http://schemas.microsoft.com/office/2006/metadata/properties"/>
    <ds:schemaRef ds:uri="http://schemas.microsoft.com/office/infopath/2007/PartnerControls"/>
    <ds:schemaRef ds:uri="32f3a428-6f88-4a3b-a56e-a51f3802cd3a"/>
    <ds:schemaRef ds:uri="d243bd9e-7911-4a55-886d-d40cb88cf060"/>
  </ds:schemaRefs>
</ds:datastoreItem>
</file>

<file path=customXml/itemProps2.xml><?xml version="1.0" encoding="utf-8"?>
<ds:datastoreItem xmlns:ds="http://schemas.openxmlformats.org/officeDocument/2006/customXml" ds:itemID="{13BA8E65-82E2-4326-B152-8D9FA66A418C}">
  <ds:schemaRefs>
    <ds:schemaRef ds:uri="http://schemas.openxmlformats.org/officeDocument/2006/bibliography"/>
  </ds:schemaRefs>
</ds:datastoreItem>
</file>

<file path=customXml/itemProps3.xml><?xml version="1.0" encoding="utf-8"?>
<ds:datastoreItem xmlns:ds="http://schemas.openxmlformats.org/officeDocument/2006/customXml" ds:itemID="{22E05E57-550C-480E-B280-4E0BE3A3FDA8}"/>
</file>

<file path=customXml/itemProps4.xml><?xml version="1.0" encoding="utf-8"?>
<ds:datastoreItem xmlns:ds="http://schemas.openxmlformats.org/officeDocument/2006/customXml" ds:itemID="{496768B9-E484-49B7-AAEC-7FFE397828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Teri</dc:creator>
  <cp:keywords/>
  <dc:description/>
  <cp:lastModifiedBy>Bender, Marissa</cp:lastModifiedBy>
  <cp:revision>2</cp:revision>
  <cp:lastPrinted>2024-05-10T17:46:00Z</cp:lastPrinted>
  <dcterms:created xsi:type="dcterms:W3CDTF">2025-05-09T22:31:00Z</dcterms:created>
  <dcterms:modified xsi:type="dcterms:W3CDTF">2025-05-09T22:31:00Z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0x01010020906E802652B3498A082762D827CEF5</vt:lpwstr>
  </property>
  <property fmtid="{D5CDD505-2E9C-101B-9397-08002B2CF9AE}" pid="3" name="MSIP_Label_defa4170-0d19-0005-0004-bc88714345d2_Enabled">
    <vt:lpwstr>true</vt:lpwstr>
  </property>
  <property fmtid="{D5CDD505-2E9C-101B-9397-08002B2CF9AE}" pid="4" name="MSIP_Label_defa4170-0d19-0005-0004-bc88714345d2_SetDate">
    <vt:lpwstr>2025-04-30T19:52:04Z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72e21920-3e6a-4722-93d9-427b612ec55a</vt:lpwstr>
  </property>
  <property fmtid="{D5CDD505-2E9C-101B-9397-08002B2CF9AE}" pid="8" name="MSIP_Label_defa4170-0d19-0005-0004-bc88714345d2_ActionId">
    <vt:lpwstr>0dbffe91-8f88-43a8-8acc-cd999c67eb53</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y fmtid="{D5CDD505-2E9C-101B-9397-08002B2CF9AE}" pid="11" name="MediaServiceImageTags">
    <vt:lpwstr/>
  </property>
</Properties>
</file>